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ТРУДУ И ЗАНЯТОСТИ НАСЕЛЕНИЯ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ТРУДУ И ЗАНЯТОСТИ 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ОПЛАЧИВАЕМЫХ ОБЩЕСТВЕННЫХ РАБОТ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 апреля 2011 г. N 365/15 "Об утверждении порядка разработки и утверждения административных регламентов исполнения </w:t>
      </w:r>
      <w:bookmarkStart w:id="1" w:name="_GoBack"/>
      <w:bookmarkEnd w:id="1"/>
      <w:r>
        <w:rPr>
          <w:rFonts w:ascii="Calibri" w:hAnsi="Calibri" w:cs="Calibri"/>
        </w:rPr>
        <w:t xml:space="preserve">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и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11 февраля 2013 г. N 52н "Об утверждении федерального государственного стандарта государственной услуги по организации проведения оплачиваемых общественных работ":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 (далее - Административный регламент).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Государственным гражданским служащим Московской области, замещающим должности государственной гражданской службы Московской области в Комитете по труду и занятости населения Московской области, директорам государственных казенных учреждений Московской области центров занятости населения обеспечить исполнение Административного </w:t>
      </w:r>
      <w:hyperlink w:anchor="Par35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Отделу информационных технологий и программного обеспечения Комитета по труду и занятости населения Московской области обеспечить размещение сведений об Административном </w:t>
      </w:r>
      <w:hyperlink w:anchor="Par35" w:history="1">
        <w:r>
          <w:rPr>
            <w:rFonts w:ascii="Calibri" w:hAnsi="Calibri" w:cs="Calibri"/>
            <w:color w:val="0000FF"/>
          </w:rPr>
          <w:t>регламенте</w:t>
        </w:r>
      </w:hyperlink>
      <w:r>
        <w:rPr>
          <w:rFonts w:ascii="Calibri" w:hAnsi="Calibri" w:cs="Calibri"/>
        </w:rPr>
        <w:t xml:space="preserve"> в Реестр государственных услуг (функций) Московской области.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29 августа 2013 года N 70-р "Об утверждении Административного регламента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работ" признать утратившим силу.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Информационно-аналитическому отделу Комитета по труду и занятости населения Московской области: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Организовать опубликование настоящего распоряжения в газете "Ежедневные новости. Подмосковье".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Разместить настоящее распоряжение на официальном сайте Комитета по труду и занятости населения Московской области (http://www.ktzn.mosreg.ru/).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распоряжения оставляю за собой.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 Коротаев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труду и занятости населения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ТРУДУ И ЗАНЯТОСТИ 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ОПЛАЧИВАЕМЫХ ОБЩЕСТВЕННЫХ РАБОТ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по предоставлению государственной услуги по организации проведения оплачиваемых общественных работ (далее - административный регламент) устанавливает стандарт предоставления государственной услуги по организации проведения оплачиваемых общественных работ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по труду и занятости населения Московской области (далее - Комитет), государственных казенных учреждений Московской области центров занятости населения (далее - центры занятости), работников центров занятости и государственных гражданских служащих Комитета.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Лицами, имеющими право на получение государственной услуги, являются: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зарегистрированные в целях поиска подходящей работы (далее - заявители, граждане);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признанные в установленном порядке безработными (далее - безработные граждане).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Преимущественное право на участие в оплачиваемых общественных работах предоставляется безработным гражданам: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получающим пособия по безработице;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состоящим на учете в центрах занятости свыше 6 месяцев.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Требования к порядку информирования о порядке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граждан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предоставлении государственной услуги включает: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почтовые адреса Комитета, центров занятости и многофункциональных центров;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справочные номера телефонов Комитета, центров занятости, непосредственно </w:t>
      </w:r>
      <w:r>
        <w:rPr>
          <w:rFonts w:ascii="Calibri" w:hAnsi="Calibri" w:cs="Calibri"/>
        </w:rPr>
        <w:lastRenderedPageBreak/>
        <w:t>предоставляющих государственную услугу, и многофункциональных центров;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 Комитета и многофункциональных центров в информационно-телекоммуникационной сети "Интернет" (далее - сеть Интернет), адреса электронной почты центров занятости;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Комитета, центров занятости и многофункциональных центров;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получения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текст административного регламента с </w:t>
      </w:r>
      <w:hyperlink w:anchor="Par584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образцы оформления документов, необходимых для получения государственной услуги, и требования к ним;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типовых, наиболее актуальных вопросов граждан, относящихся к компетенции Комитета, и ответы на них.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предоставляется государственными гражданскими служащими Комитета, работниками центров занятости и многофункциональных центров: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помещениях центров занятости, находящихся в ведомственном подчинении Комитета;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на официальном сайте Комитета в сети Интернет www.ktzn.mosreg.ru (далее - официальный сайт Комитета в сети Интернет), официальных сайтах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Московской области);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центр занятости или многофункциональный центр.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Справочная </w:t>
      </w:r>
      <w:hyperlink w:anchor="Par58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Комитета, центров занятости, многофункциональных центров,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общении с гражданами государственные гражданские служащие, работники центров занятости и многофункциональных центров обязаны корректно и внимательно относиться к гражданам, безработным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по организации проведения оплачиваемых общественных работ (далее - общественные работы).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Наименование органа, предоставляющего государственную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 в предоставлении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государственной услуги непосредственно осуществляется центрами занятости, находящимися в ведомственном подчинении Комитета.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Московской области вправе участвовать в организации и финансировании проведения общественных работ.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 между Комитетом, центрами занятости, органами местного самоуправления Московской области и организациями регулируются договорами (соглашениями) о совместной деятельности по организации и проведению общественных работ.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Комитетом организуется предоставление государственной услуги на базе многофункциональных центров в соответствии с соглашением о взаимодействии между Комитетом и уполномоченным многофункциональным центром.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Комитет, центры занятости,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Результатом предоставления государственной услуги является получение заявителем </w:t>
      </w:r>
      <w:hyperlink w:anchor="Par1956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для участия в общественных работах, оформленного в соответствии с приложением 5 к настоящему административному регламенту.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>Срок регистрации запроса заявителя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Заявителям обеспечивается возможность выбора способа подачи заявления о предоставлении государственной услуги (далее - заявление): при личном обращении в центры занятости или в многофункциональные центры, почтовой связью, с использованием средств факсимильной связи или в электронной форме, в том числе с использованием Портала.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Регистрация заявлений, представленных заявителями при личном их обращении в центры занятости с документами, необходимыми для предоставления государственной услуги, не производится.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Регистрация заявлений, поступивших в центр занятости через многофункциональные центры, почтовой связью, с использованием средств факсимильной связи или в электронной форме, а также при личном обращении заявителей в центры занятости без документов, необходимых для предоставления государственной услуги, осуществляется не позднее 1 рабочего дня, следующего за днем поступления в центр занятости, путем внесения информации в журнал учета заявлений.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Одновременно с регистрацией заявления осуществляется согласование с заявителями даты и времени обращения в центр занятости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</w:t>
      </w:r>
      <w:hyperlink w:anchor="Par1860" w:history="1">
        <w:r>
          <w:rPr>
            <w:rFonts w:ascii="Calibri" w:hAnsi="Calibri" w:cs="Calibri"/>
            <w:color w:val="0000FF"/>
          </w:rPr>
          <w:t>сообщения</w:t>
        </w:r>
      </w:hyperlink>
      <w:r>
        <w:rPr>
          <w:rFonts w:ascii="Calibri" w:hAnsi="Calibri" w:cs="Calibri"/>
        </w:rPr>
        <w:t xml:space="preserve"> заявителю о назначенной (согласованной) дате и времени посещения центра занятости для предоставления государственной услуги приведена в приложении 3 к настоящему административному регламенту.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Сроки передачи запроса о предоставлении государственной услуги и прилагаемых документов из многофункционального центра в центр занятости устанавливаются соглашением о </w:t>
      </w:r>
      <w:r>
        <w:rPr>
          <w:rFonts w:ascii="Calibri" w:hAnsi="Calibri" w:cs="Calibri"/>
        </w:rPr>
        <w:lastRenderedPageBreak/>
        <w:t>взаимодействии между Комитетом и уполномоченным многофункциональным центром.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Государственная услуга предоставляется в дни и часы, установленные графиком работы центра занятости.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заявителей, обратившихся для получения государственной услуги, проводится с разделением потоков получателей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работником центра занятости в день личного обращения заявителя без предварительной записи в порядке живой очереди или с помощью электронной системы управления очередью.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Заявители имеют право на неоднократное обращение за государственной услугой.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Правовые основания для 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Правовыми основаниями предоставления государственной услуги являются: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12.12.1993//"Российская газета", N 7, 21.01.2009;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30.12.2001 N 197-ФЗ//"Российская газета", N 256, 31.12.2001;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19.04.1991 N 1032-1 "О занятости населения в Российской Федерации" (далее - Закон о занятости)//"Российская газета", N 84, 06.05.1996;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24.11.1995 N 181-ФЗ "О социальной защите инвалидов в Российской Федерации"//"Собрание законодательства Российской Федерации", 27.11.1995, N 48, ст. 4563;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услуг"//"Российская газета", N 168, 30.07.2010;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1997 года N 875 "Об утверждении Положения об организации общественных работ"//"Российская газета", N 136, 26.06.2013;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работы"//"Собрание законодательства Российской Федерации", 17.09.2012, N 38, ст. 5103;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декабря 2011 года N 1490 "Об оценке качества и доступности государственных услуг в области содействия занятости населения";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сведений"//"Российская газета", N 20, 02.02.2011;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11 февраля 2013 года N 52н "Об утверждении федерального государственного стандарта государственной услуги по организации проведения оплачиваемых общественных работ"//"Российская газета", N 151, 07.08.1997;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17 марта 2009 года N 207/10 "О Положении Комитета по труду и занятости населения Московской области"//"Информационный вестник Правительства Московской области", N 4, 04.05.2009;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председателя Комитета по труду и занятости населения Московской области от 29 июня 2012 года N 71 "Об организации приема заявлений-анкет о предоставлении государственных услуг в сфере занятости населения, поступающих в электронном виде" (вместе с Порядком приема заявлений-анкет о предоставлении государственных услуг в сфере занятости </w:t>
      </w:r>
      <w:r>
        <w:rPr>
          <w:rFonts w:ascii="Calibri" w:hAnsi="Calibri" w:cs="Calibri"/>
        </w:rPr>
        <w:lastRenderedPageBreak/>
        <w:t>населения в электронном виде).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Исчерпывающий перечень документов, необходимых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 Российской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услуг,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и обязательных для ее предоставления, способы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25. Исчерпывающий перечень документов, необходимых для предоставления государственной услуги, представляемых заявителем: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78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(приложение 2 к настоящему административному регламенту)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согласие заявителя с </w:t>
      </w:r>
      <w:hyperlink w:anchor="Par1906" w:history="1">
        <w:r>
          <w:rPr>
            <w:rFonts w:ascii="Calibri" w:hAnsi="Calibri" w:cs="Calibri"/>
            <w:color w:val="0000FF"/>
          </w:rPr>
          <w:t>предложением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по организации проведения оплачиваемых общественных работ (далее - предложение о предоставлении государственной услуги) (приложение 4 к настоящему административному регламенту).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заявителя;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обращения.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заверяется личной или простой электронной подписью гражданина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о предоставлении государственной услуги указываются: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заявителя;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работника центра занятости, выдавшего предложение;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заявителя с предложением о предоставлении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 (далее - индивидуальная программа реабилитации).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1"/>
      <w:bookmarkEnd w:id="17"/>
      <w:r>
        <w:rPr>
          <w:rFonts w:ascii="Calibri" w:hAnsi="Calibri" w:cs="Calibri"/>
        </w:rPr>
        <w:t>26. 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Предложение о предоставлении государственной услуги заполняется работником центра занятости, осуществляющим функцию по предоставлению государственной услуги. Работник центра занятости знакомит получателя государственной услуги с предложением о предоставлении государственной услуги под роспись. Получатель письменно выражает согласие (несогласие с указанием причины отказа) с предоставлением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многофункциональный центр, почтовой связью, с использованием средств факсимильной связи, по электронной почте.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на бумажном носителе может быть получена заявителем в центре занятости или многофункциональном центре.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Документы, подтверждающие отношение к одной из категорий граждан, испытывающих трудности в поиске работы,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2 статьи 5</w:t>
        </w:r>
      </w:hyperlink>
      <w:r>
        <w:rPr>
          <w:rFonts w:ascii="Calibri" w:hAnsi="Calibri" w:cs="Calibri"/>
        </w:rPr>
        <w:t xml:space="preserve"> Закона о занятости </w:t>
      </w:r>
      <w:r>
        <w:rPr>
          <w:rFonts w:ascii="Calibri" w:hAnsi="Calibri" w:cs="Calibri"/>
        </w:rPr>
        <w:lastRenderedPageBreak/>
        <w:t>представляются заявителями исключительно по собственной инициативе и учитываются центрами занятости при предоставлении настоящей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68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 и подведомственных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организациях, участвующих в предоставлении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которые заявитель вправе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Документы, необходимые в соответствии с нормативными правовыми актами для предоставления государственной услуги по организации проведения оплачиваемых общественных работ, которые находятся в распоряжении государственных органов и подведомственных им организациях и которые заявитель вправе представить по собственной инициативе, отсутствуют.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80"/>
      <w:bookmarkEnd w:id="19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Основанием для отказа в приеме документов, необходимых для предоставления государственной услуги, является несоблюдение требований к оформлению документов в соответствии с </w:t>
      </w:r>
      <w:hyperlink w:anchor="Par145" w:history="1">
        <w:r>
          <w:rPr>
            <w:rFonts w:ascii="Calibri" w:hAnsi="Calibri" w:cs="Calibri"/>
            <w:color w:val="0000FF"/>
          </w:rPr>
          <w:t>пунктами 25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6"/>
      <w:bookmarkEnd w:id="20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32. Основаниями для отказа в предоставлении государственной услуги являются отсутствие: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заполненного </w:t>
      </w:r>
      <w:hyperlink w:anchor="Par178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(приложение 2 к настоящему административному регламенту) или согласия заявителя с предложением работника центра занятости о предоставлении государственной услуги (кроме граждан, для которых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занятости оплачиваемая работа, включая работу временного характера и общественные работы, является подходящей);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индивидуальной программы реабилитации инвалида;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заявителем недостоверных сведений, документов.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Письменное решение об отказе в предоставлении государственной услуги с указанием причин отказа подписывается Директором центра занятости и выдается заявителю.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отказа в предоставлении государственной услуги приведена в </w:t>
      </w:r>
      <w:hyperlink w:anchor="Par2030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Перечень оснований для отказа в предоставлении государственной услуги является исчерпывающим.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На основании личного письменного заявления заявитель вправе отказаться от предложения работника центра занятости о предоставлении государственной услуги (письменное заявление об отказе в получении государственной услуги может быть оформлено на бланке </w:t>
      </w:r>
      <w:hyperlink w:anchor="Par1906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настоящему административному регламенту).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случае отказа заявителя от предложения работника центра занятости о </w:t>
      </w:r>
      <w:r>
        <w:rPr>
          <w:rFonts w:ascii="Calibri" w:hAnsi="Calibri" w:cs="Calibri"/>
        </w:rPr>
        <w:lastRenderedPageBreak/>
        <w:t>предоставлении государственной услуги она может быть предоставлена на основании заявления, представленного заявителем в центр занятости после отказа.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Основания для приостановления предоставления государственной услуги законодательно не установлены.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02"/>
      <w:bookmarkEnd w:id="22"/>
      <w:r>
        <w:rPr>
          <w:rFonts w:ascii="Calibri" w:hAnsi="Calibri" w:cs="Calibri"/>
        </w:rPr>
        <w:t>Перечень услуг, необходимых и обязательных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в том числе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7"/>
      <w:bookmarkEnd w:id="23"/>
      <w:r>
        <w:rPr>
          <w:rFonts w:ascii="Calibri" w:hAnsi="Calibri" w:cs="Calibri"/>
        </w:rPr>
        <w:t xml:space="preserve">38. В случае обращения за предоставлением государственной услуги иностранных граждан либо заявителей с приложением документов, составленных на иностранном языке, им необходимо получить необходимую и обязательную услугу по осуществлению письменного перевода документов согласно </w:t>
      </w:r>
      <w:hyperlink r:id="rId26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Московской области N 1635/53.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получение необходимой и обязательной услуги не требуется.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0"/>
      <w:bookmarkEnd w:id="24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 за предоставление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Предоставление государственной услуги осуществляется бесплатно.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15"/>
      <w:bookmarkEnd w:id="25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необходимых и обязательных для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N 1635/53 услуга, необходимая и обязательная для получения государственной услуги, предусмотренная </w:t>
      </w:r>
      <w:hyperlink w:anchor="Par20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представляется за счет средств заявителя.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и размеры платы за оказание необходимых и обязательных услуг устанавливаются в соответствии с требованиями законодательства.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22"/>
      <w:bookmarkEnd w:id="26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услуг организаций,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таких услуг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личном обращении заявителей, впервые обратившихся в центр занятости, государственная услуга предоставляется в порядке очереди.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не должно превышать 15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случае обращения заявителя по предварительной записи время ожидания в очереди для подачи заявления и документов на предоставление государственной услуги не должно превышать 5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Получение результата предоставления государственной услуги осуществляется во время исполнения работниками центра занятости административных процедур (действий) предоставления государственной услуги, и времени на ожидание в очереди не требуется.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32"/>
      <w:bookmarkEnd w:id="27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услуги организаций, участвующих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к местам ожидания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Предоставление государственной услуги осуществляется в специально выделенных для </w:t>
      </w:r>
      <w:r>
        <w:rPr>
          <w:rFonts w:ascii="Calibri" w:hAnsi="Calibri" w:cs="Calibri"/>
        </w:rPr>
        <w:lastRenderedPageBreak/>
        <w:t>этих целей помещениях центров занятости.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Помещения для приема заявлений в многофункциональных центрах и предоставления государственной услуги в центрах занятости размещаются на нижних этажах зданий или в отдельно стоящих зданиях.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оборудуется соответствующими информационными указателями с автономными источниками бесперебойного питания.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Вход и выход из помещения для приема заявлений многофункциональных центров и предоставления государственной услуги в центрах занятости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оборудуются соответствующими указателями с автономными источниками бесперебойного питания.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На здании рядом с входом размещается информационная табличка (вывеска), содержащая следующую информацию: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учреждения;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учреждения.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Фасад здания оборудуется осветительными приборами, позволяющими посетителям ознакомиться с информационными табличками.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помещениях предусматриваются места для ожидания, информирования и приема заявителей.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F04D4" w:rsidRDefault="009F04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F04D4" w:rsidRDefault="009F04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Характеристики помещений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брелками-коммуникаторами).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Места получения информации оборудуются стендами (стойками), содержащими информацию о порядке предоставления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Места ожидания оборудуются информационным табло, предоставляющим информацию о порядке предоставления государственной услуги, а также регулирующим поток "электронной очереди". Информация на табло может выводиться в виде бегущей строки.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табло размещается таким образом, чтобы обеспечить видимость максимально возможному количеству заинтересованных лиц.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Места ожидания для заявителей оборудуются стульями, кресельными секциями и скамьями (банкетками).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Места оформления документов оборудуются столами (стойками) с бланками заявлений </w:t>
      </w:r>
      <w:r>
        <w:rPr>
          <w:rFonts w:ascii="Calibri" w:hAnsi="Calibri" w:cs="Calibri"/>
        </w:rPr>
        <w:lastRenderedPageBreak/>
        <w:t>и канцелярскими принадлежностями.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(бейджиками) с указанием фамилии, имени, отчества и должности.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оргтехникой, системами кондиционирования воздуха, обеспечиваются информационными и методическими материалами.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помещении приема заявлений в многофункциональных центрах размещается абонентский ящик (стенд) по антикоррупционной тематике. Кроме того, в помещениях приема заявлений в многофункциональных центрах могут распространяться иные материалы (брошюры, сборники) по антикоррупционной тематике.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69"/>
      <w:bookmarkEnd w:id="28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Для оценки качества и доступности государственной услуги по организации проведения оплачиваемых общественных работ используются следующие показатели: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граждан, зарегистрированных в качестве ищущих работу, получивших государственную услугу, в численности граждан, зарегистрированных в качестве ищущих работу, обратившихся за предоставлением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трудоустроенных граждан, зарегистрированных в качестве ищущих работу, получивших государственную услугу, в численности граждан, зарегистрированных в качестве ищущих работу, обратившихся за предоставлением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трудоустроенных граждан, признанных в установленном порядке безработными, обратившихся за предоставлением государственной услуги, в численности безработных, обратившихся за предоставлением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Критериями оценки качества и доступности государственных услуг являются: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центрами занятости целевых прогнозных показателей в области содействия занятости населения;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нормативов доступности государственных услуг;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обоснованных жалоб физических и юридических лиц на ненадлежащее предоставление государственных услуг.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80"/>
      <w:bookmarkEnd w:id="29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 на базе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 и в электронной форме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базе многофункциональных центров осуществляется прием заявлений о предоставлении государственной услуги и информирование заявителей о порядке ее предоставления при личном </w:t>
      </w:r>
      <w:r>
        <w:rPr>
          <w:rFonts w:ascii="Calibri" w:hAnsi="Calibri" w:cs="Calibri"/>
        </w:rPr>
        <w:lastRenderedPageBreak/>
        <w:t>обращении заявителя.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услуг, Портала государственных и муниципальных услуг Московской области в части: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формой заявления, обеспечения доступа для копирования и заполнения заявления в электронном виде;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заявления о предоставлении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9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не требуется.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Заявителям предоставляется возможность для предварительной записи в многофункциональных центрах на подачу заявления о предоставлении государственной услуги. Предварительная запись может осуществляться следующими способами по выбору заявителя: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многофункциональных центров;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либо через официальный сайт многофункционального центра.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предварительной записи заявитель сообщает следующие данные: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физического лица, индивидуального предпринимателя: фамилию, имя, отчество (последнее - при наличии);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лица: наименование юридического лица;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представления документов.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связи, включая сеть Интернет, не позднее 1 рабочего дня со дня регистрации заявления.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Комитета или многофункционального центра, может самостоятельно осуществить распечатку аналога талона-подтверждения.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заявителей на определенную дату заканчивается за сутки до наступления этой даты.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записавшимся на прием через официальный сайт многофункционального центра, за 1 рабочий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Заявитель в любое время вправе отказаться от предварительной записи.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</w:t>
      </w:r>
      <w:r>
        <w:rPr>
          <w:rFonts w:ascii="Calibri" w:hAnsi="Calibri" w:cs="Calibri"/>
        </w:rPr>
        <w:lastRenderedPageBreak/>
        <w:t>обращений.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313"/>
      <w:bookmarkEnd w:id="30"/>
      <w:r>
        <w:rPr>
          <w:rFonts w:ascii="Calibri" w:hAnsi="Calibri" w:cs="Calibri"/>
        </w:rPr>
        <w:t>III. Состав, последовательность и сроки выполнения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Предоставление государственной услуги включает в себя следующие административные процедуры (действия), выполняемые работниками центров занятости: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заявителей к работодателю для участия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при последующих обращениях заявителя.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</w:t>
      </w:r>
      <w:hyperlink r:id="rId30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В период участия безработных граждан в общественных работах им оказывается материальная поддержка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Закона о занятости.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Предоставление государственной услуги может сопровождаться предоставлением следующих государственных услуг: по содействию гражданам в поиске подходящей работы, а работодателям в подборе необходимых работников; по информированию о положении на рынке труда - гражданам, ищущим работу, и безработным гражданам; по осуществлению социальных выплат гражданам, признанным в установленном порядке безработными; по организации временного трудоустройства безработных граждан, испытывающих трудности в поиске работы, - безработным гражданам.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Основанием для начала предоставления государственной услуги является обращение заявителя с </w:t>
      </w:r>
      <w:hyperlink w:anchor="Par1786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(приложение 2 к настоящему административному регламенту) (далее - заявление) или его согласие с </w:t>
      </w:r>
      <w:hyperlink w:anchor="Par1906" w:history="1">
        <w:r>
          <w:rPr>
            <w:rFonts w:ascii="Calibri" w:hAnsi="Calibri" w:cs="Calibri"/>
            <w:color w:val="0000FF"/>
          </w:rPr>
          <w:t>предложением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услуги, выданным центром занятости (приложение 4 к настоящему административному регламенту) (далее - предложение о предоставлении государственной услуги).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В случае обращения гражданина с заявлением о предоставлении государственной услуги в многофункциональный центр работник многофункционального центра, ответственный за прием заявления: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предмет обращения;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соответствие личности заявителя документу, удостоверяющему личность;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заявление работнику многофункционального центра, ответственному за их направление в центр занятости.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Направление заявления в центр занятости работником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приема заявления при личном обращении заявителя не превышает 15 минут.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поступившего заявления осуществляется путем внесения работником центра занятости информации в журнал учета заявлений.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Предоставление государственной услуги заявителю осуществляется работниками центра занятости после поступления заявления из многофункционального центра в центр занятости. При личном обращении заявителя за предоставлением государственной услуги осуществляются административные процедуры (действия) в соответствии с настоящим административным регламентом.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37"/>
      <w:bookmarkEnd w:id="31"/>
      <w:r>
        <w:rPr>
          <w:rFonts w:ascii="Calibri" w:hAnsi="Calibri" w:cs="Calibri"/>
        </w:rPr>
        <w:lastRenderedPageBreak/>
        <w:t>Блок-схема предоставления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</w:t>
      </w:r>
      <w:hyperlink w:anchor="Par2173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по организации проведения оплачиваемых общественных работ приводится в приложении 9 к настоящему административному регламенту.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41"/>
      <w:bookmarkEnd w:id="32"/>
      <w:r>
        <w:rPr>
          <w:rFonts w:ascii="Calibri" w:hAnsi="Calibri" w:cs="Calibri"/>
        </w:rPr>
        <w:t>Последовательность действий при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работ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44"/>
      <w:bookmarkEnd w:id="33"/>
      <w:r>
        <w:rPr>
          <w:rFonts w:ascii="Calibri" w:hAnsi="Calibri" w:cs="Calibri"/>
        </w:rPr>
        <w:t>91. Государственная услуга в части организации проведения общественных работ включает следующие административные процедуры (действия), осуществляемые работниками центра занятости: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 и анализ информации о возможности организации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отбор работодателей для организации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проекта договора об организации проведения общественных работ между центром занятости и работодателем;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заключение договора об организации проведения общественных работ между центром занятости и работодателем (далее - договор);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50"/>
      <w:bookmarkEnd w:id="34"/>
      <w:r>
        <w:rPr>
          <w:rFonts w:ascii="Calibri" w:hAnsi="Calibri" w:cs="Calibri"/>
        </w:rPr>
        <w:t>92. При сборе и анализе информации о возможности организации общественных работ учитываются: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деятельности, имеющей социально полезную направленность, на территории обслуживаемого центром занятости муниципального образования Московской области (далее - муниципальное образование);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численности работников и организаций, расположенных в муниципальном образовании, по видам экономической деятельности, финансово-экономическое состояние организаций;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отношению к категориям испытывающих трудности в поиске подходящей работы;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инфраструктуры для граждан, имеющих ограничения жизнедеятельности;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спрос граждан на участие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 в кратчайшие сроки;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социально полезной направленности предлагаемых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организации и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места проведения общественных работ от места жительства гражданина.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3"/>
      <w:bookmarkEnd w:id="35"/>
      <w:r>
        <w:rPr>
          <w:rFonts w:ascii="Calibri" w:hAnsi="Calibri" w:cs="Calibri"/>
        </w:rPr>
        <w:lastRenderedPageBreak/>
        <w:t>93. При отборе работодателей для организации проведения общественных работ учитываются: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создаваемых рабочих мест и численность граждан, для которых осуществляется организация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работодателей в реализации на территории муниципального образования деятельности, имеющей социально полезную направленность, включая профессиональное развитие кадров;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обращения зарегистрированных граждан, впервые ищущих работу (ранее не работавших) и при этом не имеющих профессии (специальности) (далее - граждане, впервые ищущие работу);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доступность места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 в зависимости от категории граждан;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работодателя средств на финансирование общественных работ.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74"/>
      <w:bookmarkEnd w:id="36"/>
      <w:r>
        <w:rPr>
          <w:rFonts w:ascii="Calibri" w:hAnsi="Calibri" w:cs="Calibri"/>
        </w:rPr>
        <w:t>94. При подготовке проекта договора с работодателем согласовываются: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организации и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представления сведений, подтверждающих участие граждан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права, обязанности и ответственность центра занятости и работодателя;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действия договора;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прекращения договора.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82"/>
      <w:bookmarkEnd w:id="37"/>
      <w:r>
        <w:rPr>
          <w:rFonts w:ascii="Calibri" w:hAnsi="Calibri" w:cs="Calibri"/>
        </w:rPr>
        <w:t>95. При заключении договора осуществляется подписание центром занятости и работодателем договора в двух экземплярах.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При внесении в регистр получателей государственных услуг в сфере занятости населения сведений о свободных рабочих местах (вакантных должностях) для участия граждан в общественных работах указываются: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лица/индивидуального предпринимателя, фамилия, имя, отчество работодателя - физического лица;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проведения общественных работ, способ проезда;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(специальности), должности, квалификации;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необходимое количество работников;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работы (временная, надомная);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заработной платы;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режим работы;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профессионально-квалификационные требования, дополнительные навыки;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социальных гарантий при участии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трудоустройства на постоянное рабочее место после окончания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96"/>
      <w:bookmarkEnd w:id="38"/>
      <w:r>
        <w:rPr>
          <w:rFonts w:ascii="Calibri" w:hAnsi="Calibri" w:cs="Calibri"/>
        </w:rPr>
        <w:t>Последовательность действий при направлении заявителей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работодателю для участия в общественных работах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Государственная услуга в части направления заявителей к работодателю для участия в общественных работах включает следующие административные процедуры (действия), осуществляемые работниками центра занятости: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сведений о заявителе,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занятости, и определение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профессии (специальности), должности, виде деятельности;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уровне профессиональной подготовки и квалификации, опыте и навыках работы;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рекомендуемом характере и условиях труда, содержащихся в индивидуальной программе реабилитации;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информирование заявителя о: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порядке, условиях и сроках проведения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последствиях в случае отказа от вариантов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 и условиях оказания материальной поддержки в период участия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занятости);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09"/>
      <w:bookmarkEnd w:id="39"/>
      <w:r>
        <w:rPr>
          <w:rFonts w:ascii="Calibri" w:hAnsi="Calibri" w:cs="Calibri"/>
        </w:rPr>
        <w:t>3) подбор заявителю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с заявителем вариантов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с работодателем кандидатуры гражданина;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оформление и выдача заявителю не более 2 направлений для участия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информирование заявителя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оформление в случае несогласия заявителя отказа от варианта общественных работ;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415"/>
      <w:bookmarkEnd w:id="40"/>
      <w:r>
        <w:rPr>
          <w:rFonts w:ascii="Calibri" w:hAnsi="Calibri" w:cs="Calibri"/>
        </w:rPr>
        <w:t>9)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17"/>
      <w:bookmarkEnd w:id="41"/>
      <w:r>
        <w:rPr>
          <w:rFonts w:ascii="Calibri" w:hAnsi="Calibri" w:cs="Calibri"/>
        </w:rPr>
        <w:t>Последовательность действий при предоставлении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при последующих обращениях заявителя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Государственная услуга при последующих обращениях заявителя включает следующие административные процедуры (действия), осуществляемые работниками центра занятости: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проверку наличия документов, указанных в </w:t>
      </w:r>
      <w:hyperlink w:anchor="Par14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настоящего административного </w:t>
      </w:r>
      <w:r>
        <w:rPr>
          <w:rFonts w:ascii="Calibri" w:hAnsi="Calibri" w:cs="Calibri"/>
        </w:rPr>
        <w:lastRenderedPageBreak/>
        <w:t>регламента;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административных процедур, предусмотренных </w:t>
      </w:r>
      <w:hyperlink w:anchor="Par409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>-</w:t>
      </w:r>
      <w:hyperlink w:anchor="Par415" w:history="1">
        <w:r>
          <w:rPr>
            <w:rFonts w:ascii="Calibri" w:hAnsi="Calibri" w:cs="Calibri"/>
            <w:color w:val="0000FF"/>
          </w:rPr>
          <w:t>9 пункта 97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 отказе работодателя в трудоустройстве на общественные работы;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24"/>
      <w:bookmarkEnd w:id="42"/>
      <w:r>
        <w:rPr>
          <w:rFonts w:ascii="Calibri" w:hAnsi="Calibri" w:cs="Calibri"/>
        </w:rPr>
        <w:t>4) принятие решения об оказании заявителю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издание </w:t>
      </w:r>
      <w:hyperlink w:anchor="Par20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об оказании материальной поддержки в период участия в оплачиваемых общественных работах в соответствии с приложением 7 к настоящему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издание </w:t>
      </w:r>
      <w:hyperlink w:anchor="Par21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об отказе в оказании материальной поддержки в период участия в оплачиваемых общественных работах в соответствии с приложением 8 к настоящему административному регламенту;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назначение заявителю материальной поддержки в период участия в общественных работах в случае принятия положительного решения о ее оказании;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назначение безработному гражданину (кроме граждан, указанных в </w:t>
      </w:r>
      <w:hyperlink r:id="rId33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занятости)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уведомление безработного гражданина (кроме граждан, указанных в </w:t>
      </w:r>
      <w:hyperlink r:id="rId34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занятости) под роспись о дате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информирование заявителя, относящегося к гражданам, указанным в </w:t>
      </w:r>
      <w:hyperlink r:id="rId35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занятости, о возможности поиска подходящей работы при посредничестве центра занятости;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32"/>
      <w:bookmarkEnd w:id="43"/>
      <w:r>
        <w:rPr>
          <w:rFonts w:ascii="Calibri" w:hAnsi="Calibri" w:cs="Calibri"/>
        </w:rPr>
        <w:t>9) начисление заявителю материальной поддержки в период участия в общественных работах при получении от работодателя сведений, подтверждающих участие заявителя в общественных работах;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внесение результатов выполнения административных процедур (действий), предусмотренных </w:t>
      </w:r>
      <w:hyperlink w:anchor="Par424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>-</w:t>
      </w:r>
      <w:hyperlink w:anchor="Par43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пункта, в регистр получателей государственных услуг в сфере занятости населения.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435"/>
      <w:bookmarkEnd w:id="44"/>
      <w:r>
        <w:rPr>
          <w:rFonts w:ascii="Calibri" w:hAnsi="Calibri" w:cs="Calibri"/>
        </w:rPr>
        <w:t>IV. Порядок и формы контроля за исполнением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39"/>
      <w:bookmarkEnd w:id="45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Контроль за полнотой и качеством предоставления государственной услуги осуществляется в формах: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текущий контроль за предоставлением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101. 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регламента,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центра занятости при предоставлении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Контроль за обеспечением государственных гарантий в области содействия занятости населения осуществляет Комитет в соответствии с Административным </w:t>
      </w:r>
      <w:hyperlink r:id="rId3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Комитета исполнения государственной функции осуществления надзора и контроля за обеспечением государственных гарантий в области занятости населения, утвержденным распоряжением Комитета от 22 февраля 2013 года N 12-р.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53"/>
      <w:bookmarkEnd w:id="46"/>
      <w:r>
        <w:rPr>
          <w:rFonts w:ascii="Calibri" w:hAnsi="Calibri" w:cs="Calibri"/>
        </w:rPr>
        <w:t>Порядок и периодичность осуществления плановых и внеплановых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Текущий контроль осуществляется путем проведения плановых и внеплановых проверок действий и принимаемых решений работниками центра занятости, предоставляющими государственную услугу. Периодичность и сроки проведения плановых проверок устанавливаются Директором центра занятости. Внеплановые проверки проводятся при рассмотрении поступивших в центр занятости обращений, содержащих претензии по предоставлению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60"/>
      <w:bookmarkEnd w:id="47"/>
      <w:r>
        <w:rPr>
          <w:rFonts w:ascii="Calibri" w:hAnsi="Calibri" w:cs="Calibri"/>
        </w:rPr>
        <w:t>Ответственность государственных гражданских служащих и иных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за решения и действия (бездействие),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в ходе предоставления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 результатам проведенных проверок в случае выявления нарушений соблюдения положений административного регламента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Ответственность должностных лиц закрепляется в их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68"/>
      <w:bookmarkEnd w:id="48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предоставлением государственной услуги,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</w:t>
      </w:r>
      <w:r>
        <w:rPr>
          <w:rFonts w:ascii="Calibri" w:hAnsi="Calibri" w:cs="Calibri"/>
        </w:rPr>
        <w:lastRenderedPageBreak/>
        <w:t>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474"/>
      <w:bookmarkEnd w:id="49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действий (бездействия) Комитета, центра занятости,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478"/>
      <w:bookmarkEnd w:id="50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центра занятости, а также его должностных лиц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- жалоба) в процессе получения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84"/>
      <w:bookmarkEnd w:id="51"/>
      <w:r>
        <w:rPr>
          <w:rFonts w:ascii="Calibri" w:hAnsi="Calibri" w:cs="Calibri"/>
        </w:rPr>
        <w:t>Предмет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может обратиться с жалобой в том числе в следующих случаях: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о предоставлении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95"/>
      <w:bookmarkEnd w:id="52"/>
      <w:r>
        <w:rPr>
          <w:rFonts w:ascii="Calibri" w:hAnsi="Calibri" w:cs="Calibri"/>
        </w:rPr>
        <w:t>Органы государственной власти и уполномоченные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 может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быть направлена жалоба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Жалоба может подаваться в центр занятости или в Комитет.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Жалобы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Жалобы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503"/>
      <w:bookmarkEnd w:id="53"/>
      <w:r>
        <w:rPr>
          <w:rFonts w:ascii="Calibri" w:hAnsi="Calibri" w:cs="Calibri"/>
        </w:rPr>
        <w:t>Порядок подачи и 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Право на подачу жалоб имеют заявители, обратившиеся в Комитет с запросом (заявлением) о предоставлении государственной услуги.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114. Жалоба может быть направлена письмом, на электронный адрес Комитета и центров занятости в сети Интернет,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Жалоба должна содержать: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центра занятости, указание на работников центра занятости, решения и действия (бездействие) которых обжалуются;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514"/>
      <w:bookmarkEnd w:id="54"/>
      <w:r>
        <w:rPr>
          <w:rFonts w:ascii="Calibri" w:hAnsi="Calibri" w:cs="Calibri"/>
        </w:rPr>
        <w:t>Сроки 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Жалоба, поступившая в центр занятости, Комитет,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519"/>
      <w:bookmarkEnd w:id="55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Уполномоченный на рассмотрение жалобы орган отказывает в удовлетворении жалобы в следующих случаях: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Уполномоченный на рассмотрение жалобы орган вправе оставить жалобу без ответа в следующих случаях: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указаны фамилия, имя, отчество (последнее - при наличии) гражданина, индивидуального предпринимателя, наименование юридического лица, направившего обращение, и почтовый адрес, по которому должен быть направлен ответ;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членов его семьи;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532"/>
      <w:bookmarkEnd w:id="56"/>
      <w:r>
        <w:rPr>
          <w:rFonts w:ascii="Calibri" w:hAnsi="Calibri" w:cs="Calibri"/>
        </w:rPr>
        <w:t>Результат 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По результатам рассмотрения жалобы центр занятости принимает одно из следующих </w:t>
      </w:r>
      <w:r>
        <w:rPr>
          <w:rFonts w:ascii="Calibri" w:hAnsi="Calibri" w:cs="Calibri"/>
        </w:rPr>
        <w:lastRenderedPageBreak/>
        <w:t>решений: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По результатам рассмотрения жалобы Комитет принимает одно из следующих решений: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541"/>
      <w:bookmarkEnd w:id="57"/>
      <w:r>
        <w:rPr>
          <w:rFonts w:ascii="Calibri" w:hAnsi="Calibri" w:cs="Calibri"/>
        </w:rPr>
        <w:t>Порядок информирования заявителя о результатах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Не позднее 1 рабочего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547"/>
      <w:bookmarkEnd w:id="58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обоснования и 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552"/>
      <w:bookmarkEnd w:id="59"/>
      <w:r>
        <w:rPr>
          <w:rFonts w:ascii="Calibri" w:hAnsi="Calibri" w:cs="Calibri"/>
        </w:rPr>
        <w:t>Порядок обжалования решения по жалобе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Заявитель вправе обжаловать решение по жалобе вышестоящим должностным лицам.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В случае установления в ходе или по результатам рассмотрения жалобы признаков состава административного правонарушения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 подаче жалобы заявитель вправе получить следующую информацию: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Комитета, центров занятости;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органа исполнительной власти, фамилии, имени,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563"/>
      <w:bookmarkEnd w:id="60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572"/>
      <w:bookmarkEnd w:id="61"/>
      <w:r>
        <w:rPr>
          <w:rFonts w:ascii="Calibri" w:hAnsi="Calibri" w:cs="Calibri"/>
        </w:rPr>
        <w:t>Приложение 1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584"/>
      <w:bookmarkEnd w:id="62"/>
      <w:r>
        <w:rPr>
          <w:rFonts w:ascii="Calibri" w:hAnsi="Calibri" w:cs="Calibri"/>
        </w:rPr>
        <w:t>СПРАВОЧНАЯ ИНФОРМАЦИЯ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АДРЕСАХ ЭЛЕКТРОННОЙ ПОЧТЫ КОМИТЕТА, ЦЕНТРОВ ЗАНЯТОСТИ,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589"/>
      <w:bookmarkEnd w:id="63"/>
      <w:r>
        <w:rPr>
          <w:rFonts w:ascii="Calibri" w:hAnsi="Calibri" w:cs="Calibri"/>
        </w:rPr>
        <w:t>1. Комитет по труду и занятости 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Комитета: 129366, г. Москва, ул. Ярославская, д. 23.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5216"/>
      </w:tblGrid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16.45 (перерыв 13.00-13.45)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9F04D4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F04D4" w:rsidSect="00A11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(495) 683-42-64.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Комитета в сети Интернет: www.ktzn.mosreg.ru.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Комитета в сети Интернет: departament@dzan-mo.ru.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линия" по вопросам занятости населения: 8 (495) 686-66-47.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614"/>
      <w:bookmarkEnd w:id="64"/>
      <w:r>
        <w:rPr>
          <w:rFonts w:ascii="Calibri" w:hAnsi="Calibri" w:cs="Calibri"/>
        </w:rPr>
        <w:t>2. Государственные казенные учреждения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центры занятости населения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40"/>
        <w:gridCol w:w="3515"/>
        <w:gridCol w:w="2032"/>
        <w:gridCol w:w="2580"/>
        <w:gridCol w:w="4478"/>
        <w:gridCol w:w="3173"/>
      </w:tblGrid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F04D4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521-80-98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balczn@mail.ru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Балашиха с административной территорией</w:t>
            </w:r>
          </w:p>
        </w:tc>
      </w:tr>
      <w:tr w:rsidR="009F04D4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143600, Московская область, г. Волоколамск, ул. Сергачева, д. 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(49636) 2-11-52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vol_centre@mail.ru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Волоколамский район</w:t>
            </w:r>
          </w:p>
        </w:tc>
      </w:tr>
      <w:tr w:rsidR="009F04D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Воскресенский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140200, Московская область, г. Воскресенск, Больничный проезд, д. 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(49644) 2-52-45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voskresensk@dzan-mo.ru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район</w:t>
            </w:r>
          </w:p>
        </w:tc>
      </w:tr>
      <w:tr w:rsidR="009F04D4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Кропоткинская, д. 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993-78-86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dzsn75@yandex.ru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район</w:t>
            </w:r>
          </w:p>
        </w:tc>
      </w:tr>
      <w:tr w:rsidR="009F04D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141700, Московская область, г. Долгопрудный, ул. Молодежная, д. 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576-11-55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dczn@yandex.ru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Долгопрудный</w:t>
            </w:r>
          </w:p>
        </w:tc>
      </w:tr>
      <w:tr w:rsidR="009F04D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 Московская область, г. Домодедово, Кутузовский проезд,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996-23-05; (49679) 4-38-02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domodedovo@dzan-mo.ru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Домодедово с административной территорией</w:t>
            </w:r>
          </w:p>
        </w:tc>
      </w:tr>
      <w:tr w:rsidR="009F04D4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Московская область, г. Дубна, ул. 9 мая,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(49621) 2-02-53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dubnensky@dzan-mo.ru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Дубна</w:t>
            </w:r>
          </w:p>
        </w:tc>
      </w:tr>
      <w:tr w:rsidR="009F04D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140300, Московская область, г. Егорьевск, 1-й микрорайон,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(49640) 3-86-75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cznegorevsk@mail.ru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район</w:t>
            </w:r>
          </w:p>
        </w:tc>
      </w:tr>
      <w:tr w:rsidR="009F04D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143980, Московская область, г. Железнодорожный, ул. Заводская,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522-60-59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zheleznodor@dzan-mo.ru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Железнодорожный</w:t>
            </w:r>
          </w:p>
        </w:tc>
      </w:tr>
      <w:tr w:rsidR="009F04D4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140180, Московская область, г. Жуковский, ул. Пушкина,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556-88-70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zanyat@progtech.ru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Жуковский</w:t>
            </w:r>
          </w:p>
        </w:tc>
      </w:tr>
      <w:tr w:rsidR="009F04D4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140600, Московская область, г. Зарайск, ул. Советская, д. 29/29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(49666) 2-60-56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zaraysk@dzan-mo.ru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Зарайский район</w:t>
            </w:r>
          </w:p>
        </w:tc>
      </w:tr>
      <w:tr w:rsidR="009F04D4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141281, Московская область, г. Ивантеевка, ул. Заречная,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513-26-67; (49653) 6-25-51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ivanteevka@dzan-mo.ru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Ивантеевка</w:t>
            </w:r>
          </w:p>
        </w:tc>
      </w:tr>
      <w:tr w:rsidR="009F04D4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994-58-04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ISTRAczn@mail.ru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Истринский район и ЗАТО Восход</w:t>
            </w:r>
          </w:p>
        </w:tc>
      </w:tr>
      <w:tr w:rsidR="009F04D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142900, Московская область, г. Кашира, ул. Советская, д. 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(49669) 3-21-00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kashirsky@dzan-mo.ru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район</w:t>
            </w:r>
          </w:p>
        </w:tc>
      </w:tr>
      <w:tr w:rsidR="009F04D4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142180, Московская область, г. Климовск, ул. Школьная,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996-71-12; (4967) 62-07-74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klimovsky@dzan-mo.ru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Климовск</w:t>
            </w:r>
          </w:p>
        </w:tc>
      </w:tr>
      <w:tr w:rsidR="009F04D4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141600, Московская область, г. Клин, ул. Мира, д. 58/25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(49624) 5-82-47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cznklin@mail.ru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район</w:t>
            </w:r>
          </w:p>
        </w:tc>
      </w:tr>
      <w:tr w:rsidR="009F04D4">
        <w:trPr>
          <w:trHeight w:val="6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140411, Московская область, г. Коломна, ул. Дзержинского,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(49661) 2-49-72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kolomensky@dzan-mo.ru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Коломна и Коломенский район</w:t>
            </w:r>
          </w:p>
        </w:tc>
      </w:tr>
      <w:tr w:rsidR="009F04D4">
        <w:trPr>
          <w:trHeight w:val="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Королевский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141071, Московская область, г. Королев, ул. Садовая, д. 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516-01-05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korolevsky@dzan-mo.ru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Королев и Юбилейный</w:t>
            </w:r>
          </w:p>
        </w:tc>
      </w:tr>
      <w:tr w:rsidR="009F04D4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 Московская область, г. Красногорск, ул. Жуковского, д.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562-10-40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krasnogorsk_dzan@mail.ru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9F04D4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143090, Московская область, г. Краснознаменск, ул. Краснознаменная,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(498) 676-06-26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kczn@g2.ru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Краснознаменск</w:t>
            </w:r>
          </w:p>
        </w:tc>
      </w:tr>
      <w:tr w:rsidR="009F04D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142700, Московская область, г. Видное, ул. Строительная, д. 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548-51-00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czn_leninskogo@mail.ru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9F04D4">
        <w:trPr>
          <w:trHeight w:val="6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Победы,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577-15-36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lgczn-lobnya@yandex.ru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Лобня</w:t>
            </w:r>
          </w:p>
        </w:tc>
      </w:tr>
      <w:tr w:rsidR="009F04D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143800, Московская область, п. Лотошино, ул. Западная,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(49628) 7-03-92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lotoshino@dzan-mo.ru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Лотошинский район</w:t>
            </w:r>
          </w:p>
        </w:tc>
      </w:tr>
      <w:tr w:rsidR="009F04D4">
        <w:trPr>
          <w:trHeight w:val="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140501, Московская область, г. Луховицы, пер. Советский,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(49663) 2-40-07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luhovitsy@dzan-mo.ru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район</w:t>
            </w:r>
          </w:p>
        </w:tc>
      </w:tr>
      <w:tr w:rsidR="009F04D4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140005, Московская область, г. Люберцы, ул. Комсомольская,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503-35-81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luberetsky@dzan-mo.ru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район, города Дзержинский, Лыткарино и Котельники</w:t>
            </w:r>
          </w:p>
        </w:tc>
      </w:tr>
      <w:tr w:rsidR="009F04D4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Московская область, г. Можайск, ул. Мира,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(49638) 2-49-50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mogaysk@dzan-mo.ru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район</w:t>
            </w:r>
          </w:p>
        </w:tc>
      </w:tr>
      <w:tr w:rsidR="009F04D4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141008, Московская область, г. Мытищи, ул. Мира, д. 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586-54-97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mrczn@nightmail.ru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Мытищинский район</w:t>
            </w:r>
          </w:p>
        </w:tc>
      </w:tr>
      <w:tr w:rsidR="009F04D4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Наро-Фоминский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143300, Московская область, г. Наро-Фоминск, ул. Ленина,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(49634) 3-72-22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nara@hotmail.ru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Наро-Фоминский район и ЗАТО Молодежный</w:t>
            </w:r>
          </w:p>
        </w:tc>
      </w:tr>
      <w:tr w:rsidR="009F04D4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142400, Московская область, г. Ногинск, ул. Горького,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(49651) 4-78-34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nrczn@mail.ru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район и город Черноголовка с административной территорией</w:t>
            </w:r>
          </w:p>
        </w:tc>
      </w:tr>
      <w:tr w:rsidR="009F04D4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 Московская область, г. Одинцово, ул. Маршала Жукова, д.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596-11-74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orczn@mail.ru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Одинцовский район, город Звенигород и ЗАТО Власиха</w:t>
            </w:r>
          </w:p>
        </w:tc>
      </w:tr>
      <w:tr w:rsidR="009F04D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Озерский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140560, Московская область, г. Озеры, ул. Ленина,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(49670) 2-30-27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ozersky@dzan-mo.ru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район</w:t>
            </w:r>
          </w:p>
        </w:tc>
      </w:tr>
      <w:tr w:rsidR="009F04D4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Орехово-Зуевский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142600, Московская область, г. Орехово-Зуево, ул. Мадонская, д. 28, корп.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(4964) 12-26-54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orzuevo@dzan-mo.ru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Орехово-Зуевский район и город Орехово-Зуево</w:t>
            </w:r>
          </w:p>
        </w:tc>
      </w:tr>
      <w:tr w:rsidR="009F04D4">
        <w:trPr>
          <w:trHeight w:val="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Павлово-Посадский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142500, Московская область, г. Павловский Посад, пер. Герцена, д. 19а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(49643) 5-33-10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posadczn@mail.ru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Павлово-Посадский район и город Электрогорск</w:t>
            </w:r>
          </w:p>
        </w:tc>
      </w:tr>
      <w:tr w:rsidR="009F04D4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142100, Московская область, г. Подольск, ул. Февральская, д. 2а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500-09-55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podolsky@dzan-mo.ru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район и город Подольск</w:t>
            </w:r>
          </w:p>
        </w:tc>
      </w:tr>
      <w:tr w:rsidR="009F04D4">
        <w:trPr>
          <w:trHeight w:val="6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141200, Московская область, г. Пушкино, Московский пр-т, д. 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993-35-11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993-52-28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prcznnew@pochta.ru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район и город Красноармейск</w:t>
            </w:r>
          </w:p>
        </w:tc>
      </w:tr>
      <w:tr w:rsidR="009F04D4">
        <w:trPr>
          <w:trHeight w:val="6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140100, Московская область, г. Раменское, ул. Вокзальная, д. 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(49646) 3-43-45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rczn-ramenskoe@aviel.ru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район и город Бронницы</w:t>
            </w:r>
          </w:p>
        </w:tc>
      </w:tr>
      <w:tr w:rsidR="009F04D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143965, Московская область, г. Реутов, ул. Молодежная,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791-25-28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specreutczn@mail.ru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Реутов</w:t>
            </w:r>
          </w:p>
        </w:tc>
      </w:tr>
      <w:tr w:rsidR="009F04D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140730, Московская область, г. Рошаль, ул. Ф. Энгельса, д. 16, корп.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(49645) 5-13-24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roshalsky@mail.ru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Рошаль</w:t>
            </w:r>
          </w:p>
        </w:tc>
      </w:tr>
      <w:tr w:rsidR="009F04D4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143100, Московская область, г. Руза, пл. Партизан,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(49627) 2-38-50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cznruza@inbox.ru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Рузский район</w:t>
            </w:r>
          </w:p>
        </w:tc>
      </w:tr>
      <w:tr w:rsidR="009F04D4"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Сергиево-Посадский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141300, Московская область, г. Сергиев Посад, пр-т Красной Армии, д. 203б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(49654) 6-09-85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serposad@dzan-mo.ru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Сергиево-Посадский район</w:t>
            </w:r>
          </w:p>
        </w:tc>
      </w:tr>
      <w:tr w:rsidR="009F04D4">
        <w:trPr>
          <w:trHeight w:val="4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Серебряно-Прудский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 пос. Серебряные Пруды, м-н "Центральный", д.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(49667) 3-14-08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serprud@dzan-mo.ru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район</w:t>
            </w:r>
          </w:p>
        </w:tc>
      </w:tr>
      <w:tr w:rsidR="009F04D4">
        <w:trPr>
          <w:trHeight w:val="5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Московская область, г. Серпухов, ул. Горького, д. 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(4967) 75-00-54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serpczn@yandex.ru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Серпуховский район, города Серпухов, Протвино и Пущино</w:t>
            </w:r>
          </w:p>
        </w:tc>
      </w:tr>
      <w:tr w:rsidR="009F04D4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141500, Московская область, г. Солнечногорск, ул. Баранова, д. 21/24а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994-06-65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solnechno@dzan-mo.ru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Солнечногорский район</w:t>
            </w:r>
          </w:p>
        </w:tc>
      </w:tr>
      <w:tr w:rsidR="009F04D4">
        <w:trPr>
          <w:trHeight w:val="6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ул. Андропова, д. 45/13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(49664) 7-46-28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stupino@dzan-mo.ru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район</w:t>
            </w:r>
          </w:p>
        </w:tc>
      </w:tr>
      <w:tr w:rsidR="009F04D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141900, Московская область, г. Талдом, мкрн. Юбилейный, д. 15а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(49620) 6-01-86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taldomsky@dzan-mo.ru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Талдомский район</w:t>
            </w:r>
          </w:p>
        </w:tc>
      </w:tr>
      <w:tr w:rsidR="009F04D4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141190, Московская область, г. Фрязино, ул. Институтская,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(49656) 4-70-33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fgczn@mail.ru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Фрязино с административной территорией</w:t>
            </w:r>
          </w:p>
        </w:tc>
      </w:tr>
      <w:tr w:rsidR="009F04D4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ул. Маяковского, д.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573-52-10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573-87-65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hrczn@mail.ru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Химки</w:t>
            </w:r>
          </w:p>
        </w:tc>
      </w:tr>
      <w:tr w:rsidR="009F04D4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142306, Московская область, г. Чехов, ул. Чехова, д. 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(49672) 2-11-93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chehov_czn@mail.ru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Чеховский район</w:t>
            </w:r>
          </w:p>
        </w:tc>
      </w:tr>
      <w:tr w:rsidR="009F04D4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Энергетиков, д. 16а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(49645) 2-24-10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centrzan@mail.ru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район</w:t>
            </w:r>
          </w:p>
        </w:tc>
      </w:tr>
      <w:tr w:rsidR="009F04D4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143700, Московская область, п. Шаховская, ул. Базаева, д. 10а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(49637) 3-43-48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Shahovsky-czn@yandex.ru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Шаховской район</w:t>
            </w:r>
          </w:p>
        </w:tc>
      </w:tr>
      <w:tr w:rsidR="009F04D4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Щелковский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141100, Московская область, г. Щелково, 1-й Советский пер., д.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(495) 526-48-04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shchelkovo@dzan-mo.ru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Щелковский район, город Лосино-Петровский и ЗАТО Звездный городок</w:t>
            </w:r>
          </w:p>
        </w:tc>
      </w:tr>
      <w:tr w:rsidR="009F04D4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144000, Московская область, г. Электросталь, ул. Николаева, д.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(49657) 4-33-04</w:t>
            </w:r>
          </w:p>
          <w:p w:rsidR="009F04D4" w:rsidRP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F04D4">
              <w:rPr>
                <w:rFonts w:ascii="Calibri" w:hAnsi="Calibri" w:cs="Calibri"/>
                <w:lang w:val="en-US"/>
              </w:rPr>
              <w:t>E-mail: elektrostal@dzan-mo.ru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Электросталь</w:t>
            </w:r>
          </w:p>
        </w:tc>
      </w:tr>
    </w:tbl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1458"/>
      <w:bookmarkEnd w:id="65"/>
      <w:r>
        <w:rPr>
          <w:rFonts w:ascii="Calibri" w:hAnsi="Calibri" w:cs="Calibri"/>
        </w:rPr>
        <w:t>3. Многофункциональные центры предоставления государственных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услуг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75"/>
        <w:gridCol w:w="3458"/>
        <w:gridCol w:w="4365"/>
        <w:gridCol w:w="3685"/>
        <w:gridCol w:w="3855"/>
        <w:gridCol w:w="3458"/>
      </w:tblGrid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МФЦ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Балашиха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 8 (498) 662-53-00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mfc.balashiha@mail.ru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http://www.bmfc.ru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140209, Московская область, г. Воскресенск, ул. Энгельса, д. 14а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чт.: 8.30-17.30, ср.: 8.30-20.00, пт.: 8.30-16.15, перерыв 13.00-13.45, сб.: 8.30-14.00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mfc@vmr-mo.ru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Дзержинский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140091, Московская область, г. Дзержинский, Угрешская ул., д.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10.00-19.00, пт.-сб.: 9.00-18.00, перерыв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mfc-dzer@mosreg.ru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Большевистская, дом 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227-01-72,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http://mfc-d.ru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Домодедово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142005, Московская область, г. Домодедово, ул. Советская, д. 19, строение 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пн.-сб.: с 08.00 до 17.00, перерыв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793-43-84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rkc@domod.ru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http://ercdmd.ru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Долгопрудный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141707, г. Долгопрудный, ул. Первомайская, д. 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9.00-15.45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mfc-dolgo@mosreg.ru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Дубна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г. Дубна, ул. Академика Балдина, д. 2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141983, г. Дубна, ул. Свободы, д. 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15.00; вс.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215-07-17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info@mfc-dubna.ru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 Егорьевский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140301, г. Егорьевск, ул. Карла Маркса, д. 25/19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10-20 (перерыв 13-14),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406-68-99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mky_emfc@mail.ru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Звенигород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143180, Московская область, г. Звенигород, ул. Почтовая, д. 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597-12-86,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597-15-33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mfc-zven@yandex.ru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Ивантеевка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141282, Московская область, г. Ивантеевка, ул. Дзержинского, д. 17а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506-11-61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542-40-24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Истринский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площадь Революции, д.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9.00-18.00, чт.: 9.00-20.00, пт.: 9.00-16.45, 2-я суббота месяца: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313-25-36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mfc-istra@mail.ru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142903, Московская область, г. Кашира, ул. Ленина, д.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пн.: 8.30-17.00, вт.-пт.: 8.30-18.00; сб.: 8.30-15.00, обед 13.00-13.30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692-85-11,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692-87-11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kashira.mfc@yandex.ru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http://www.kashira.org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9.00-18.00; чт.: 9.00-20.00; пт. - 9.00-16.45; перерыв: с 13.00 до 13.45; каждая вторая суббота месяца - с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243-39-02,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243-34-60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mfcklin@yandex.ru;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mfc.zayavitel@yandex.ru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http://www.klincity.ru/mfc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Коломна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140407, Московская область, г. Коломна, ул. Уманская, д. 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8.00-17.00, перерыв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615-66-20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kolomna.mfc@mail.ru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Королев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141069, Московская область, г. Королев, мкр. Первомайский, ул. Советская, д. 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 9.00-18.00; ср.: 9.00-20.00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515-06-18,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mfc-korolev@yandex.ru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143401, Московская область, г. Красногорск, Оптический пер., д. 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чт.: 8.00-17.00, ср., пт.: 10.00-19.00, сб.: 9.00-12.00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mfckrasnogorsk@list.ru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142700, Московская область, Ленинский район, г. Видное, ул. Школьная, д. 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8.00-20.00, без выходных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548-00-83,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mfc.vidnoe@yandex.ru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Лобня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Ленина, д. 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чт., пт.: 9.00-18.00, ср.: 9.00-20.00, сб.: 9.00-16.00, вс., пн.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600-92-84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mfc.lobnya@yandex.ru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140501, г. Луховицы, ул. Советская, д. 4, комната 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обед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63-211-55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63-212-55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mfc-luhovitsy@mosreg.ru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Лыткарино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140083, Московская область, г. Лыткарино, квартал 3а, д. 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9.00-18.00: перерыв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775-58-86;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775-48-38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tss@mfc50.ru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http://www.mfc50.ru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 Московская область, г. Люберцы, Октябрьский проспект, д. 190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этаж в здании администрации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9.00-18.00, пт.: 9.00-17.00, перерыв: 13-14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255-16-69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http://lubreg.ru/mfc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г. Можайск, ул. Московская, д. 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8-20,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382-09-74,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382-06-71,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Мытищинский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141009, М.О., г. Мытищи, ул. Карла Маркса, д. 4 (3 этаж)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141021, М.О., г. Мытищи, ул. Летная, д. 20, корп.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ср.: 9-17, вт., чт.: 10-20, пт.: 8-16,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505-59-49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info@mfcmmr.ru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http://www.mfcmmr.ru/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140560, Московская область, г. Озеры, площадь Советская, д. 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702-35-35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ozerymfc@yandex.ru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Подольск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142110, г. Подольск, Кирова, д. 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754-72-03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mfcpodolsk@mail.ru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142117, Московская область, г. Подольск, ул. Высотная, д. 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8.30-17.30; сб.: 9.00-13.00; вс.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645-35-13,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755-54-20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mfc.podolskrn@mail.ru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http://mfc-podolskrn.ru/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140105, Московская область, г. Раменское, ул. Воровского, д. 3/1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465-92-20,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(496) 465-92-21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mfc-ramenskoye@mosreg.ru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Реутов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143966, Московская область, г. Реутов, ул. Ленина, д. 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пт.: 9.00-18.00; вт., чт.: 9.00-20.00; сб.: 9.00-17.00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526-41-30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mfc@reutov.net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142970, Московская область, г. Серебряные Пруды, ул. </w:t>
            </w:r>
            <w:r>
              <w:rPr>
                <w:rFonts w:ascii="Calibri" w:hAnsi="Calibri" w:cs="Calibri"/>
              </w:rPr>
              <w:lastRenderedPageBreak/>
              <w:t>Первомайская, д. 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пн.-пт.: 9.00-20.00; сб.: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673-24-16,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673-15-10,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(496) 673-12-49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info@mfcsp.ru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http://mfcsp.ru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Серпухов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г. Серпухов, ул. Горького, д. 5б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9.00-18.00; пт.: 9.00-16.45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712-80-88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m@mfcserp.ru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142253, Московская область, Серпуховский район, Калиновское сельское поселение, пос. Большевик, ул. Ленина, д. 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 - вых., вт.-пт.: 10.00-20.00,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776-30-20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776-30-21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mfc.serpregion@gmail.com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http://serpregion.ru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проспект Победы, д. 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 (с 13.00 до 14.00 - обед)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649-23-23,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649-23-20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mfc-stupino@mail.ru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http://mfc.esc-stupino.ru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Фрязино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141195, Московская область, г. Фрязино, ул. Центральная, д. 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чт.: 9.00-18.00; вт.: 9.00-20.00, пт.: 9.00-16.45, перерыв 14.00-14.45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255-44-26,</w:t>
            </w:r>
          </w:p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mfc-fryazino@mosreg.ru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Химки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Юбилейный пр-т, 67А, 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683-63-63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mfc_himki@mail.ru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Интернациональная, д. 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 (перерыв 13.00-14.00)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452-27-58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mfc-shatura@rambler.ru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http://shaturamfc.ru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Электрогорск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142530, Московская область, г. Электрогорск, ул. М. Горького, д. 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11.00-15.00, без перерыва на обед, вс. - выходной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(496-43) 3-27-52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mfc@elgorsk-adm.ru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9F04D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Электросталь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144006, Московская область, г. Электросталь, проспект Ленина, д. 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10.00-19.00, сб.: 10.00-16.45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4D4" w:rsidRDefault="009F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</w:tbl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761"/>
      <w:bookmarkEnd w:id="66"/>
      <w:r>
        <w:rPr>
          <w:rFonts w:ascii="Calibri" w:hAnsi="Calibri" w:cs="Calibri"/>
        </w:rPr>
        <w:t>Приложение 2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F04D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                                          В Государственное казенное</w:t>
      </w:r>
    </w:p>
    <w:p w:rsidR="009F04D4" w:rsidRDefault="009F04D4">
      <w:pPr>
        <w:pStyle w:val="ConsPlusNonformat"/>
      </w:pPr>
      <w:r>
        <w:t xml:space="preserve">                                              учреждение Московской области</w:t>
      </w:r>
    </w:p>
    <w:p w:rsidR="009F04D4" w:rsidRDefault="009F04D4">
      <w:pPr>
        <w:pStyle w:val="ConsPlusNonformat"/>
      </w:pPr>
      <w:r>
        <w:t xml:space="preserve">                                              _____________________________</w:t>
      </w:r>
    </w:p>
    <w:p w:rsidR="009F04D4" w:rsidRDefault="009F04D4">
      <w:pPr>
        <w:pStyle w:val="ConsPlusNonformat"/>
      </w:pPr>
      <w:r>
        <w:t xml:space="preserve">                                              центр занятости населения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Регистрационный N ________</w:t>
      </w:r>
    </w:p>
    <w:p w:rsidR="009F04D4" w:rsidRDefault="009F04D4">
      <w:pPr>
        <w:pStyle w:val="ConsPlusNonformat"/>
      </w:pPr>
      <w:r>
        <w:t>от "___" _______ 20__ г.</w:t>
      </w:r>
    </w:p>
    <w:p w:rsidR="009F04D4" w:rsidRDefault="009F04D4">
      <w:pPr>
        <w:pStyle w:val="ConsPlusNonformat"/>
      </w:pPr>
      <w:r>
        <w:t>Заполняется сотрудником ГКУ МО ЦЗН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Регистрационный N ________</w:t>
      </w:r>
    </w:p>
    <w:p w:rsidR="009F04D4" w:rsidRDefault="009F04D4">
      <w:pPr>
        <w:pStyle w:val="ConsPlusNonformat"/>
      </w:pPr>
      <w:r>
        <w:t>от "___" _______ 20__ г.</w:t>
      </w:r>
    </w:p>
    <w:p w:rsidR="009F04D4" w:rsidRDefault="009F04D4">
      <w:pPr>
        <w:pStyle w:val="ConsPlusNonformat"/>
      </w:pPr>
      <w:r>
        <w:t>Заполняется сотрудником многофункционального центра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67" w:name="Par1786"/>
      <w:bookmarkEnd w:id="67"/>
      <w:r>
        <w:t xml:space="preserve">                                 Заявление</w:t>
      </w:r>
    </w:p>
    <w:p w:rsidR="009F04D4" w:rsidRDefault="009F04D4">
      <w:pPr>
        <w:pStyle w:val="ConsPlusNonformat"/>
      </w:pPr>
      <w:r>
        <w:t xml:space="preserve">          о предоставлении государственной услуги по организации</w:t>
      </w:r>
    </w:p>
    <w:p w:rsidR="009F04D4" w:rsidRDefault="009F04D4">
      <w:pPr>
        <w:pStyle w:val="ConsPlusNonformat"/>
      </w:pPr>
      <w:r>
        <w:t xml:space="preserve">                проведения оплачиваемых общественных работ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Я, 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фамилия, имя, отчество</w:t>
      </w:r>
    </w:p>
    <w:p w:rsidR="009F04D4" w:rsidRDefault="009F04D4">
      <w:pPr>
        <w:pStyle w:val="ConsPlusNonformat"/>
      </w:pPr>
      <w:r>
        <w:t>__________________________________________________________________________,</w:t>
      </w:r>
    </w:p>
    <w:p w:rsidR="009F04D4" w:rsidRDefault="009F04D4">
      <w:pPr>
        <w:pStyle w:val="ConsPlusNonformat"/>
      </w:pPr>
      <w:r>
        <w:t>прошу   предоставить   государственную  услугу  по  организации  проведения</w:t>
      </w:r>
    </w:p>
    <w:p w:rsidR="009F04D4" w:rsidRDefault="009F04D4">
      <w:pPr>
        <w:pStyle w:val="ConsPlusNonformat"/>
      </w:pPr>
      <w:r>
        <w:t>оплачиваемых общественных работ.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О себе сообщаю следующие сведения:</w:t>
      </w:r>
    </w:p>
    <w:p w:rsidR="009F04D4" w:rsidRDefault="009F04D4">
      <w:pPr>
        <w:pStyle w:val="ConsPlusNonformat"/>
      </w:pPr>
      <w:r>
        <w:t>Пол __________________</w:t>
      </w:r>
    </w:p>
    <w:p w:rsidR="009F04D4" w:rsidRDefault="009F04D4">
      <w:pPr>
        <w:pStyle w:val="ConsPlusNonformat"/>
      </w:pPr>
      <w:r>
        <w:t>Дата рождения: "__" __________ ____ г., возраст ___________________________</w:t>
      </w:r>
    </w:p>
    <w:p w:rsidR="009F04D4" w:rsidRDefault="009F04D4">
      <w:pPr>
        <w:pStyle w:val="ConsPlusNonformat"/>
      </w:pPr>
      <w:r>
        <w:t xml:space="preserve">                                                   количество полных лет</w:t>
      </w:r>
    </w:p>
    <w:p w:rsidR="009F04D4" w:rsidRDefault="009F04D4">
      <w:pPr>
        <w:pStyle w:val="ConsPlusNonformat"/>
      </w:pPr>
      <w:r>
        <w:t>Гражданство _______________________________________________________________</w:t>
      </w:r>
    </w:p>
    <w:p w:rsidR="009F04D4" w:rsidRDefault="009F04D4">
      <w:pPr>
        <w:pStyle w:val="ConsPlusNonformat"/>
      </w:pPr>
      <w:r>
        <w:t>Регистрация по месту жительства/пребывания (нужное подчеркнуть):</w:t>
      </w:r>
    </w:p>
    <w:p w:rsidR="009F04D4" w:rsidRDefault="009F04D4">
      <w:pPr>
        <w:pStyle w:val="ConsPlusNonformat"/>
      </w:pPr>
      <w:r>
        <w:t>Адрес регистрации 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Номер контактного телефона: _______________________________________________</w:t>
      </w:r>
    </w:p>
    <w:p w:rsidR="009F04D4" w:rsidRDefault="009F04D4">
      <w:pPr>
        <w:pStyle w:val="ConsPlusNonformat"/>
      </w:pPr>
      <w:r>
        <w:t>Адрес E-mail: _____________________________________________________________</w:t>
      </w:r>
    </w:p>
    <w:p w:rsidR="009F04D4" w:rsidRDefault="009F04D4">
      <w:pPr>
        <w:pStyle w:val="ConsPlusNonformat"/>
      </w:pPr>
      <w:r>
        <w:t>Образование (нужное подчеркнуть):</w:t>
      </w:r>
    </w:p>
    <w:p w:rsidR="009F04D4" w:rsidRDefault="009F04D4">
      <w:pPr>
        <w:pStyle w:val="ConsPlusNonformat"/>
      </w:pPr>
      <w:r>
        <w:t>основное общее                               начальное профессиональное</w:t>
      </w:r>
    </w:p>
    <w:p w:rsidR="009F04D4" w:rsidRDefault="009F04D4">
      <w:pPr>
        <w:pStyle w:val="ConsPlusNonformat"/>
      </w:pPr>
      <w:r>
        <w:t>среднее (полное)                             общее среднее профессиональное</w:t>
      </w:r>
    </w:p>
    <w:p w:rsidR="009F04D4" w:rsidRDefault="009F04D4">
      <w:pPr>
        <w:pStyle w:val="ConsPlusNonformat"/>
      </w:pPr>
      <w:r>
        <w:t xml:space="preserve">                                             высшее профессиональное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Профессия  (специальность),  квалификация  (в  соответствии  с документами,</w:t>
      </w:r>
    </w:p>
    <w:p w:rsidR="009F04D4" w:rsidRDefault="009F04D4">
      <w:pPr>
        <w:pStyle w:val="ConsPlusNonformat"/>
      </w:pPr>
      <w:r>
        <w:t>удостоверяющими профессиональную квалификацию) 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Основная профессия  (специальность), квалификация, должность, стаж  работы: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Дополнительная  профессия  (специальность),  квалификация,  должность, стаж</w:t>
      </w:r>
    </w:p>
    <w:p w:rsidR="009F04D4" w:rsidRDefault="009F04D4">
      <w:pPr>
        <w:pStyle w:val="ConsPlusNonformat"/>
      </w:pPr>
      <w:r>
        <w:t>работы: 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Дополнительные навыки (нужное подчеркнуть):</w:t>
      </w:r>
    </w:p>
    <w:p w:rsidR="009F04D4" w:rsidRDefault="009F04D4">
      <w:pPr>
        <w:pStyle w:val="ConsPlusNonformat"/>
      </w:pPr>
      <w:r>
        <w:t>знание иностранного языка (указать) _______________________________________</w:t>
      </w:r>
    </w:p>
    <w:p w:rsidR="009F04D4" w:rsidRDefault="009F04D4">
      <w:pPr>
        <w:pStyle w:val="ConsPlusNonformat"/>
      </w:pPr>
      <w:r>
        <w:t>знание и умение пользоваться ПЭВМ</w:t>
      </w:r>
    </w:p>
    <w:p w:rsidR="009F04D4" w:rsidRDefault="009F04D4">
      <w:pPr>
        <w:pStyle w:val="ConsPlusNonformat"/>
      </w:pPr>
      <w:r>
        <w:t>наличие водительского удостоверения (указать категории) 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Условия последнего места работы: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профессия (специальность), квалификация, должность, вид деятельности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характер работы: __________________________________________________________</w:t>
      </w:r>
    </w:p>
    <w:p w:rsidR="009F04D4" w:rsidRDefault="009F04D4">
      <w:pPr>
        <w:pStyle w:val="ConsPlusNonformat"/>
      </w:pPr>
      <w:r>
        <w:t>Пожелания к общественной работе:</w:t>
      </w:r>
    </w:p>
    <w:p w:rsidR="009F04D4" w:rsidRDefault="009F04D4">
      <w:pPr>
        <w:pStyle w:val="ConsPlusNonformat"/>
      </w:pPr>
      <w:r>
        <w:t>Профессия (специальность), квалификация: 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Должность: ________________________________________________________________</w:t>
      </w:r>
    </w:p>
    <w:p w:rsidR="009F04D4" w:rsidRDefault="009F04D4">
      <w:pPr>
        <w:pStyle w:val="ConsPlusNonformat"/>
      </w:pPr>
      <w:r>
        <w:t>Вид деятельности: _________________________________________________________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┌─┐ Я согласен на обработку  моих  персональных  данных  в  соответствии  с</w:t>
      </w:r>
    </w:p>
    <w:p w:rsidR="009F04D4" w:rsidRDefault="009F04D4">
      <w:pPr>
        <w:pStyle w:val="ConsPlusNonformat"/>
      </w:pPr>
      <w:r>
        <w:t xml:space="preserve">│V│ </w:t>
      </w:r>
      <w:hyperlink r:id="rId38" w:history="1">
        <w:r>
          <w:rPr>
            <w:color w:val="0000FF"/>
          </w:rPr>
          <w:t>пунктом 4   части 1 статьи 6</w:t>
        </w:r>
      </w:hyperlink>
      <w:r>
        <w:t xml:space="preserve"> Федерального  закона   от 27 июля  2006 г.</w:t>
      </w:r>
    </w:p>
    <w:p w:rsidR="009F04D4" w:rsidRDefault="009F04D4">
      <w:pPr>
        <w:pStyle w:val="ConsPlusNonformat"/>
      </w:pPr>
      <w:r>
        <w:t>└─┘ N 152-ФЗ "О персональных данных".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Дата: "__" _________ 20__ г. 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               подпись гражданина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848"/>
      <w:bookmarkEnd w:id="68"/>
      <w:r>
        <w:rPr>
          <w:rFonts w:ascii="Calibri" w:hAnsi="Calibri" w:cs="Calibri"/>
        </w:rPr>
        <w:t>Приложение 3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bookmarkStart w:id="69" w:name="Par1860"/>
      <w:bookmarkEnd w:id="69"/>
      <w:r>
        <w:t xml:space="preserve">                                   ФОРМА</w:t>
      </w:r>
    </w:p>
    <w:p w:rsidR="009F04D4" w:rsidRDefault="009F04D4">
      <w:pPr>
        <w:pStyle w:val="ConsPlusNonformat"/>
      </w:pPr>
      <w:r>
        <w:t xml:space="preserve">                СООБЩЕНИЯ ЗАЯВИТЕЛЮ О РЕГИСТРАЦИИ ЗАЯВЛЕНИЯ</w:t>
      </w:r>
    </w:p>
    <w:p w:rsidR="009F04D4" w:rsidRDefault="009F04D4">
      <w:pPr>
        <w:pStyle w:val="ConsPlusNonformat"/>
      </w:pPr>
      <w:r>
        <w:t xml:space="preserve">        И НАЗНАЧЕНИЯ ЕМУ ДАТЫ И ВРЕМЕНИ ПОСЕЩЕНИЯ ЦЕНТРА ЗАНЯТОСТИ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                       Уважаемый заявитель!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Ваше  заявление  о предоставлении государственной услуги по организации</w:t>
      </w:r>
    </w:p>
    <w:p w:rsidR="009F04D4" w:rsidRDefault="009F04D4">
      <w:pPr>
        <w:pStyle w:val="ConsPlusNonformat"/>
      </w:pPr>
      <w:r>
        <w:t>проведения  оплачиваемых  общественных работ, поступившее в Государственное</w:t>
      </w:r>
    </w:p>
    <w:p w:rsidR="009F04D4" w:rsidRDefault="009F04D4">
      <w:pPr>
        <w:pStyle w:val="ConsPlusNonformat"/>
      </w:pPr>
      <w:r>
        <w:t>казенное учреждение Московской области ____________________ центр занятости</w:t>
      </w:r>
    </w:p>
    <w:p w:rsidR="009F04D4" w:rsidRDefault="009F04D4">
      <w:pPr>
        <w:pStyle w:val="ConsPlusNonformat"/>
      </w:pPr>
      <w:r>
        <w:t>населения   (далее   -   центр   занятости),  зарегистрировано  за  номером</w:t>
      </w:r>
    </w:p>
    <w:p w:rsidR="009F04D4" w:rsidRDefault="009F04D4">
      <w:pPr>
        <w:pStyle w:val="ConsPlusNonformat"/>
      </w:pPr>
      <w:r>
        <w:t>__________________.</w:t>
      </w:r>
    </w:p>
    <w:p w:rsidR="009F04D4" w:rsidRDefault="009F04D4">
      <w:pPr>
        <w:pStyle w:val="ConsPlusNonformat"/>
      </w:pPr>
      <w:r>
        <w:t xml:space="preserve">    Для   постановки   на   регистрационный   учет   и  предоставления  Вам</w:t>
      </w:r>
    </w:p>
    <w:p w:rsidR="009F04D4" w:rsidRDefault="009F04D4">
      <w:pPr>
        <w:pStyle w:val="ConsPlusNonformat"/>
      </w:pPr>
      <w:r>
        <w:t>государственной услуги предлагаем посетить _______________ в ______________</w:t>
      </w:r>
    </w:p>
    <w:p w:rsidR="009F04D4" w:rsidRDefault="009F04D4">
      <w:pPr>
        <w:pStyle w:val="ConsPlusNonformat"/>
      </w:pPr>
      <w:r>
        <w:t xml:space="preserve">                                                 дата            время</w:t>
      </w:r>
    </w:p>
    <w:p w:rsidR="009F04D4" w:rsidRDefault="009F04D4">
      <w:pPr>
        <w:pStyle w:val="ConsPlusNonformat"/>
      </w:pPr>
      <w:r>
        <w:t>центр занятости по адресу: 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__________________________________________________________________________.</w:t>
      </w:r>
    </w:p>
    <w:p w:rsidR="009F04D4" w:rsidRDefault="009F04D4">
      <w:pPr>
        <w:pStyle w:val="ConsPlusNonformat"/>
      </w:pPr>
      <w:r>
        <w:t xml:space="preserve">    Государственная  услуга  предоставляется  при  предъявлении  заявителем</w:t>
      </w:r>
    </w:p>
    <w:p w:rsidR="009F04D4" w:rsidRDefault="009F04D4">
      <w:pPr>
        <w:pStyle w:val="ConsPlusNonformat"/>
      </w:pPr>
      <w:r>
        <w:t xml:space="preserve">следующих   документов   (указываются   в   соответствии   с   </w:t>
      </w:r>
      <w:hyperlink w:anchor="Par145" w:history="1">
        <w:r>
          <w:rPr>
            <w:color w:val="0000FF"/>
          </w:rPr>
          <w:t>пунктом   25</w:t>
        </w:r>
      </w:hyperlink>
    </w:p>
    <w:p w:rsidR="009F04D4" w:rsidRDefault="009F04D4">
      <w:pPr>
        <w:pStyle w:val="ConsPlusNonformat"/>
      </w:pPr>
      <w:r>
        <w:t>административного регламента):</w:t>
      </w:r>
    </w:p>
    <w:p w:rsidR="009F04D4" w:rsidRDefault="009F04D4">
      <w:pPr>
        <w:pStyle w:val="ConsPlusNonformat"/>
      </w:pPr>
      <w:r>
        <w:t xml:space="preserve">    1.</w:t>
      </w:r>
    </w:p>
    <w:p w:rsidR="009F04D4" w:rsidRDefault="009F04D4">
      <w:pPr>
        <w:pStyle w:val="ConsPlusNonformat"/>
      </w:pPr>
      <w:r>
        <w:t xml:space="preserve">    2.</w:t>
      </w:r>
    </w:p>
    <w:p w:rsidR="009F04D4" w:rsidRDefault="009F04D4">
      <w:pPr>
        <w:pStyle w:val="ConsPlusNonformat"/>
      </w:pPr>
      <w:r>
        <w:t xml:space="preserve">    3.</w:t>
      </w:r>
    </w:p>
    <w:p w:rsidR="009F04D4" w:rsidRDefault="009F04D4">
      <w:pPr>
        <w:pStyle w:val="ConsPlusNonformat"/>
      </w:pPr>
      <w:r>
        <w:t>в кабинете N ____ в назначенное Вам время.</w:t>
      </w:r>
    </w:p>
    <w:p w:rsidR="009F04D4" w:rsidRDefault="009F04D4">
      <w:pPr>
        <w:pStyle w:val="ConsPlusNonformat"/>
      </w:pPr>
      <w:r>
        <w:t xml:space="preserve">    В   случае   неявки   заявителя   в  центр  занятости  в  установленный</w:t>
      </w:r>
    </w:p>
    <w:p w:rsidR="009F04D4" w:rsidRDefault="009F04D4">
      <w:pPr>
        <w:pStyle w:val="ConsPlusNonformat"/>
      </w:pPr>
      <w:r>
        <w:t>(согласованный) срок заявление утрачивает силу.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ГКУ МО ___________________ ЦЗН "___" _________ 20___ г.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892"/>
      <w:bookmarkEnd w:id="70"/>
      <w:r>
        <w:rPr>
          <w:rFonts w:ascii="Calibri" w:hAnsi="Calibri" w:cs="Calibri"/>
        </w:rPr>
        <w:t>Приложение 4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                                                                Образец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71" w:name="Par1906"/>
      <w:bookmarkEnd w:id="71"/>
      <w:r>
        <w:t xml:space="preserve">                                Предложение</w:t>
      </w:r>
    </w:p>
    <w:p w:rsidR="009F04D4" w:rsidRDefault="009F04D4">
      <w:pPr>
        <w:pStyle w:val="ConsPlusNonformat"/>
      </w:pPr>
      <w:r>
        <w:t xml:space="preserve">          о предоставлении государственной услуги по организации</w:t>
      </w:r>
    </w:p>
    <w:p w:rsidR="009F04D4" w:rsidRDefault="009F04D4">
      <w:pPr>
        <w:pStyle w:val="ConsPlusNonformat"/>
      </w:pPr>
      <w:r>
        <w:t xml:space="preserve">                проведения оплачиваемых общественных работ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Государственное      казенное    учреждение        Московской       области</w:t>
      </w:r>
    </w:p>
    <w:p w:rsidR="009F04D4" w:rsidRDefault="009F04D4">
      <w:pPr>
        <w:pStyle w:val="ConsPlusNonformat"/>
      </w:pPr>
      <w:r>
        <w:t>______________________________________ центр занятости населения предлагает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(фамилия, имя, отчество гражданина)</w:t>
      </w:r>
    </w:p>
    <w:p w:rsidR="009F04D4" w:rsidRDefault="009F04D4">
      <w:pPr>
        <w:pStyle w:val="ConsPlusNonformat"/>
      </w:pPr>
      <w:r>
        <w:t>__________________________________________________________________________,</w:t>
      </w:r>
    </w:p>
    <w:p w:rsidR="009F04D4" w:rsidRDefault="009F04D4">
      <w:pPr>
        <w:pStyle w:val="ConsPlusNonformat"/>
      </w:pPr>
      <w:r>
        <w:t>зарегистрированному   в   целях   поиска   подходящей   работы/в   качестве</w:t>
      </w:r>
    </w:p>
    <w:p w:rsidR="009F04D4" w:rsidRDefault="009F04D4">
      <w:pPr>
        <w:pStyle w:val="ConsPlusNonformat"/>
      </w:pPr>
      <w:r>
        <w:t>безработного   гражданина   (нужное  подчеркнуть), личное  дело  получателя</w:t>
      </w:r>
    </w:p>
    <w:p w:rsidR="009F04D4" w:rsidRDefault="009F04D4">
      <w:pPr>
        <w:pStyle w:val="ConsPlusNonformat"/>
      </w:pPr>
      <w:r>
        <w:t>государственных услуг от "__" ____________ 20__ г. N ____________, получить</w:t>
      </w:r>
    </w:p>
    <w:p w:rsidR="009F04D4" w:rsidRDefault="009F04D4">
      <w:pPr>
        <w:pStyle w:val="ConsPlusNonformat"/>
      </w:pPr>
      <w:r>
        <w:t>государственную  услугу по организации проведения оплачиваемых общественных</w:t>
      </w:r>
    </w:p>
    <w:p w:rsidR="009F04D4" w:rsidRDefault="009F04D4">
      <w:pPr>
        <w:pStyle w:val="ConsPlusNonformat"/>
      </w:pPr>
      <w:r>
        <w:t>работ.</w:t>
      </w:r>
    </w:p>
    <w:p w:rsidR="009F04D4" w:rsidRDefault="009F04D4">
      <w:pPr>
        <w:pStyle w:val="ConsPlusNonformat"/>
      </w:pPr>
      <w:r>
        <w:t>Работник    государственного    казенного    учреждения Московской  области</w:t>
      </w:r>
    </w:p>
    <w:p w:rsidR="009F04D4" w:rsidRDefault="009F04D4">
      <w:pPr>
        <w:pStyle w:val="ConsPlusNonformat"/>
      </w:pPr>
      <w:r>
        <w:t>_____________________________ центра занятости населения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(должность, фамилия, имя, отчество работника)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"__" ____________ 20__ г.                            ______________________</w:t>
      </w:r>
    </w:p>
    <w:p w:rsidR="009F04D4" w:rsidRDefault="009F04D4">
      <w:pPr>
        <w:pStyle w:val="ConsPlusNonformat"/>
      </w:pPr>
      <w:r>
        <w:t xml:space="preserve">                                                       (подпись работника)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С    предложением    ознакомлен,    согласен/не   согласен   на   получение</w:t>
      </w:r>
    </w:p>
    <w:p w:rsidR="009F04D4" w:rsidRDefault="009F04D4">
      <w:pPr>
        <w:pStyle w:val="ConsPlusNonformat"/>
      </w:pPr>
      <w:r>
        <w:t>государственной услуги (нужное подчеркнуть).</w:t>
      </w:r>
    </w:p>
    <w:p w:rsidR="009F04D4" w:rsidRDefault="009F04D4">
      <w:pPr>
        <w:pStyle w:val="ConsPlusNonformat"/>
      </w:pPr>
      <w:r>
        <w:t>Причина отказа 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        (указать причину)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"__" ____________ 20___ г. ____________ ___________________________________</w:t>
      </w:r>
    </w:p>
    <w:p w:rsidR="009F04D4" w:rsidRDefault="009F04D4">
      <w:pPr>
        <w:pStyle w:val="ConsPlusNonformat"/>
      </w:pPr>
      <w:r>
        <w:t xml:space="preserve">                             (подпись)  (фамилия, имя, отчество гражданина)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942"/>
      <w:bookmarkEnd w:id="72"/>
      <w:r>
        <w:rPr>
          <w:rFonts w:ascii="Calibri" w:hAnsi="Calibri" w:cs="Calibri"/>
        </w:rPr>
        <w:t>Приложение 5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lastRenderedPageBreak/>
        <w:t xml:space="preserve">                                                                    Образец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73" w:name="Par1956"/>
      <w:bookmarkEnd w:id="73"/>
      <w:r>
        <w:t xml:space="preserve">                  Направление для участия в оплачиваемых</w:t>
      </w:r>
    </w:p>
    <w:p w:rsidR="009F04D4" w:rsidRDefault="009F04D4">
      <w:pPr>
        <w:pStyle w:val="ConsPlusNonformat"/>
      </w:pPr>
      <w:r>
        <w:t xml:space="preserve">                           общественных работах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Государственное     казенное      учреждение       Московской       области</w:t>
      </w:r>
    </w:p>
    <w:p w:rsidR="009F04D4" w:rsidRDefault="009F04D4">
      <w:pPr>
        <w:pStyle w:val="ConsPlusNonformat"/>
      </w:pPr>
      <w:r>
        <w:t>____________________________________ центр занятости населения представляет</w:t>
      </w:r>
    </w:p>
    <w:p w:rsidR="009F04D4" w:rsidRDefault="009F04D4">
      <w:pPr>
        <w:pStyle w:val="ConsPlusNonformat"/>
      </w:pPr>
      <w:r>
        <w:t>кандидатуру 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(фамилия, имя, отчество гражданина)</w:t>
      </w:r>
    </w:p>
    <w:p w:rsidR="009F04D4" w:rsidRDefault="009F04D4">
      <w:pPr>
        <w:pStyle w:val="ConsPlusNonformat"/>
      </w:pPr>
      <w:r>
        <w:t>для  замещения  временного  рабочего  места,  созданного  в  соответствии с</w:t>
      </w:r>
    </w:p>
    <w:p w:rsidR="009F04D4" w:rsidRDefault="009F04D4">
      <w:pPr>
        <w:pStyle w:val="ConsPlusNonformat"/>
      </w:pPr>
      <w:r>
        <w:t>договором    на   организацию     оплачиваемых     общественных       работ</w:t>
      </w:r>
    </w:p>
    <w:p w:rsidR="009F04D4" w:rsidRDefault="009F04D4">
      <w:pPr>
        <w:pStyle w:val="ConsPlusNonformat"/>
      </w:pPr>
      <w:r>
        <w:t>от "__" ________ 20__ г. N _____________.</w:t>
      </w:r>
    </w:p>
    <w:p w:rsidR="009F04D4" w:rsidRDefault="009F04D4">
      <w:pPr>
        <w:pStyle w:val="ConsPlusNonformat"/>
      </w:pPr>
      <w:r>
        <w:t>Рекомендуется на должность, по профессии (специальности)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 (нужное указать)</w:t>
      </w:r>
    </w:p>
    <w:p w:rsidR="009F04D4" w:rsidRDefault="009F04D4">
      <w:pPr>
        <w:pStyle w:val="ConsPlusNonformat"/>
      </w:pPr>
      <w:r>
        <w:t>Гражданин  зарегистрирован  в  целях  поиска  подходящей  работы/в качестве</w:t>
      </w:r>
    </w:p>
    <w:p w:rsidR="009F04D4" w:rsidRDefault="009F04D4">
      <w:pPr>
        <w:pStyle w:val="ConsPlusNonformat"/>
      </w:pPr>
      <w:r>
        <w:t>безработного гражданина (нужное подчеркнуть)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личное дело получателя государственных услуг от "___" _____________ 20__ г.</w:t>
      </w:r>
    </w:p>
    <w:p w:rsidR="009F04D4" w:rsidRDefault="009F04D4">
      <w:pPr>
        <w:pStyle w:val="ConsPlusNonformat"/>
      </w:pPr>
      <w:r>
        <w:t>N _________________</w:t>
      </w:r>
    </w:p>
    <w:p w:rsidR="009F04D4" w:rsidRDefault="009F04D4">
      <w:pPr>
        <w:pStyle w:val="ConsPlusNonformat"/>
      </w:pPr>
      <w:r>
        <w:t>Гражданин относится к категории граждан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(указать категорию, к которой относится гражданин)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Просим письменно сообщить о принятом решении  по  направленной  кандидатуре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Номер телефона для справок ________________________________________________</w:t>
      </w:r>
    </w:p>
    <w:p w:rsidR="009F04D4" w:rsidRDefault="009F04D4">
      <w:pPr>
        <w:pStyle w:val="ConsPlusNonformat"/>
      </w:pPr>
      <w:r>
        <w:t>"__" _________ 20___ г.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(должность, фамилия, имя, отчество, подпись работника государственного</w:t>
      </w:r>
    </w:p>
    <w:p w:rsidR="009F04D4" w:rsidRDefault="009F04D4">
      <w:pPr>
        <w:pStyle w:val="ConsPlusNonformat"/>
      </w:pPr>
      <w:r>
        <w:t xml:space="preserve">    казенного учреждения Московской области центра занятости населения)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74" w:name="Par1987"/>
      <w:bookmarkEnd w:id="74"/>
      <w:r>
        <w:t xml:space="preserve">               Результат рассмотрения кандидатуры гражданина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Гражданин 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(фамилия, имя, отчество)</w:t>
      </w:r>
    </w:p>
    <w:p w:rsidR="009F04D4" w:rsidRDefault="009F04D4">
      <w:pPr>
        <w:pStyle w:val="ConsPlusNonformat"/>
      </w:pPr>
      <w:r>
        <w:t>принимается на оплачиваемые общественные работы на должность,  по профессии</w:t>
      </w:r>
    </w:p>
    <w:p w:rsidR="009F04D4" w:rsidRDefault="009F04D4">
      <w:pPr>
        <w:pStyle w:val="ConsPlusNonformat"/>
      </w:pPr>
      <w:r>
        <w:t>(специальности) 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с "__" ___________ 20___ г., приказ от "___" _______ 20___ г. N __________,</w:t>
      </w:r>
    </w:p>
    <w:p w:rsidR="009F04D4" w:rsidRDefault="009F04D4">
      <w:pPr>
        <w:pStyle w:val="ConsPlusNonformat"/>
      </w:pPr>
      <w:r>
        <w:t>с ним заключен срочный трудовой договор от "___" ________ 20___ г. N ______</w:t>
      </w:r>
    </w:p>
    <w:p w:rsidR="009F04D4" w:rsidRDefault="009F04D4">
      <w:pPr>
        <w:pStyle w:val="ConsPlusNonformat"/>
      </w:pPr>
      <w:r>
        <w:t>Кандидатура отклонена в связи с 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 (указать причину)</w:t>
      </w:r>
    </w:p>
    <w:p w:rsidR="009F04D4" w:rsidRDefault="009F04D4">
      <w:pPr>
        <w:pStyle w:val="ConsPlusNonformat"/>
      </w:pPr>
      <w:r>
        <w:t>Гражданин от участия в оплачиваемой общественной работе отказался в связи с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        (указать причину)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(наименование юридического лица/фамилия, имя, отчество индивидуального</w:t>
      </w:r>
    </w:p>
    <w:p w:rsidR="009F04D4" w:rsidRDefault="009F04D4">
      <w:pPr>
        <w:pStyle w:val="ConsPlusNonformat"/>
      </w:pPr>
      <w:r>
        <w:t xml:space="preserve">                   предпринимателя или физического лица)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(должность, фамилия, инициалы, подпись работодателя (его представителя)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"__" __________ 20__ г.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М.П.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2018"/>
      <w:bookmarkEnd w:id="75"/>
      <w:r>
        <w:rPr>
          <w:rFonts w:ascii="Calibri" w:hAnsi="Calibri" w:cs="Calibri"/>
        </w:rPr>
        <w:t>Приложение 6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bookmarkStart w:id="76" w:name="Par2030"/>
      <w:bookmarkEnd w:id="76"/>
      <w:r>
        <w:t xml:space="preserve">                                  Решение</w:t>
      </w:r>
    </w:p>
    <w:p w:rsidR="009F04D4" w:rsidRDefault="009F04D4">
      <w:pPr>
        <w:pStyle w:val="ConsPlusNonformat"/>
      </w:pPr>
      <w:r>
        <w:t xml:space="preserve">         Государственного казенного учреждения Московской области</w:t>
      </w:r>
    </w:p>
    <w:p w:rsidR="009F04D4" w:rsidRDefault="009F04D4">
      <w:pPr>
        <w:pStyle w:val="ConsPlusNonformat"/>
      </w:pPr>
      <w:r>
        <w:t xml:space="preserve">            _______________________ центра занятости населения</w:t>
      </w:r>
    </w:p>
    <w:p w:rsidR="009F04D4" w:rsidRDefault="009F04D4">
      <w:pPr>
        <w:pStyle w:val="ConsPlusNonformat"/>
      </w:pPr>
      <w:r>
        <w:t xml:space="preserve">                 наименование</w:t>
      </w:r>
    </w:p>
    <w:p w:rsidR="009F04D4" w:rsidRDefault="009F04D4">
      <w:pPr>
        <w:pStyle w:val="ConsPlusNonformat"/>
      </w:pPr>
      <w:r>
        <w:t xml:space="preserve">             об отказе в предоставлении государственной услуги</w:t>
      </w:r>
    </w:p>
    <w:p w:rsidR="009F04D4" w:rsidRDefault="009F04D4">
      <w:pPr>
        <w:pStyle w:val="ConsPlusNonformat"/>
      </w:pPr>
      <w:r>
        <w:t xml:space="preserve">         по организации проведения оплачиваемых общественных работ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Гражданину 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       фамилия, имя, отчество гражданина</w:t>
      </w:r>
    </w:p>
    <w:p w:rsidR="009F04D4" w:rsidRDefault="009F04D4">
      <w:pPr>
        <w:pStyle w:val="ConsPlusNonformat"/>
      </w:pPr>
      <w:r>
        <w:t>отказано в предоставлении государственной услуги.</w:t>
      </w:r>
    </w:p>
    <w:p w:rsidR="009F04D4" w:rsidRDefault="009F04D4">
      <w:pPr>
        <w:pStyle w:val="ConsPlusNonformat"/>
      </w:pPr>
      <w:r>
        <w:t>Причина отказа: 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Указывается  в  соответствии  с  </w:t>
      </w:r>
      <w:hyperlink w:anchor="Par189" w:history="1">
        <w:r>
          <w:rPr>
            <w:color w:val="0000FF"/>
          </w:rPr>
          <w:t>пунктом  32</w:t>
        </w:r>
      </w:hyperlink>
      <w:r>
        <w:t xml:space="preserve">  Административного  регламента</w:t>
      </w:r>
    </w:p>
    <w:p w:rsidR="009F04D4" w:rsidRDefault="009F04D4">
      <w:pPr>
        <w:pStyle w:val="ConsPlusNonformat"/>
      </w:pPr>
      <w:r>
        <w:t>Комитета  по  труду и занятости населения Московской области предоставления</w:t>
      </w:r>
    </w:p>
    <w:p w:rsidR="009F04D4" w:rsidRDefault="009F04D4">
      <w:pPr>
        <w:pStyle w:val="ConsPlusNonformat"/>
      </w:pPr>
      <w:r>
        <w:t>государственной  услуги по организации проведения оплачиваемых общественных</w:t>
      </w:r>
    </w:p>
    <w:p w:rsidR="009F04D4" w:rsidRDefault="009F04D4">
      <w:pPr>
        <w:pStyle w:val="ConsPlusNonformat"/>
      </w:pPr>
      <w:r>
        <w:t>работ.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должность, фамилия, имя, отчество, подпись работника центра</w:t>
      </w:r>
    </w:p>
    <w:p w:rsidR="009F04D4" w:rsidRDefault="009F04D4">
      <w:pPr>
        <w:pStyle w:val="ConsPlusNonformat"/>
      </w:pPr>
      <w:r>
        <w:t xml:space="preserve">                            занятости населения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7" w:name="Par2058"/>
      <w:bookmarkEnd w:id="77"/>
      <w:r>
        <w:rPr>
          <w:rFonts w:ascii="Calibri" w:hAnsi="Calibri" w:cs="Calibri"/>
        </w:rPr>
        <w:t>Приложение 7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      Государственное казенное учреждение Московской области</w:t>
      </w:r>
    </w:p>
    <w:p w:rsidR="009F04D4" w:rsidRDefault="009F04D4">
      <w:pPr>
        <w:pStyle w:val="ConsPlusNonformat"/>
      </w:pPr>
      <w:r>
        <w:t xml:space="preserve">          ____________________________ центр занятости населения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78" w:name="Par2073"/>
      <w:bookmarkEnd w:id="78"/>
      <w:r>
        <w:t xml:space="preserve">                                  ПРИКАЗ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lastRenderedPageBreak/>
        <w:t>"__" ____________ 20__ г.                                      N 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                Об оказании материальной поддержки</w:t>
      </w:r>
    </w:p>
    <w:p w:rsidR="009F04D4" w:rsidRDefault="009F04D4">
      <w:pPr>
        <w:pStyle w:val="ConsPlusNonformat"/>
      </w:pPr>
      <w:r>
        <w:t xml:space="preserve">           в период участия в оплачиваемых общественных работах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Руководствуясь  </w:t>
      </w:r>
      <w:hyperlink r:id="rId39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9F04D4" w:rsidRDefault="009F04D4">
      <w:pPr>
        <w:pStyle w:val="ConsPlusNonformat"/>
      </w:pPr>
      <w:r>
        <w:t>населения в Российской Федерации", ПРИКАЗЫВАЮ:</w:t>
      </w:r>
    </w:p>
    <w:p w:rsidR="009F04D4" w:rsidRDefault="009F04D4">
      <w:pPr>
        <w:pStyle w:val="ConsPlusNonformat"/>
      </w:pPr>
      <w:r>
        <w:t>оказать материальную поддержку в период участия в оплачиваемых общественных</w:t>
      </w:r>
    </w:p>
    <w:p w:rsidR="009F04D4" w:rsidRDefault="009F04D4">
      <w:pPr>
        <w:pStyle w:val="ConsPlusNonformat"/>
      </w:pPr>
      <w:r>
        <w:t>работах гражданину, признанному в установленном порядке безработным,</w:t>
      </w:r>
    </w:p>
    <w:p w:rsidR="009F04D4" w:rsidRDefault="009F04D4">
      <w:pPr>
        <w:pStyle w:val="ConsPlusNonformat"/>
      </w:pPr>
      <w:r>
        <w:t>__________________________________________________________________________,</w:t>
      </w:r>
    </w:p>
    <w:p w:rsidR="009F04D4" w:rsidRDefault="009F04D4">
      <w:pPr>
        <w:pStyle w:val="ConsPlusNonformat"/>
      </w:pPr>
      <w:r>
        <w:t xml:space="preserve">                    (фамилия, имя, отчество гражданина)</w:t>
      </w:r>
    </w:p>
    <w:p w:rsidR="009F04D4" w:rsidRDefault="009F04D4">
      <w:pPr>
        <w:pStyle w:val="ConsPlusNonformat"/>
      </w:pPr>
      <w:r>
        <w:t>личное дело получателя государственных услуг от "___" ____________ 20___ г.</w:t>
      </w:r>
    </w:p>
    <w:p w:rsidR="009F04D4" w:rsidRDefault="009F04D4">
      <w:pPr>
        <w:pStyle w:val="ConsPlusNonformat"/>
      </w:pPr>
      <w:r>
        <w:t>N _________, из расчета ______________ рублей ______ копеек в месяц.</w:t>
      </w:r>
    </w:p>
    <w:p w:rsidR="009F04D4" w:rsidRDefault="009F04D4">
      <w:pPr>
        <w:pStyle w:val="ConsPlusNonformat"/>
      </w:pPr>
      <w:r>
        <w:t xml:space="preserve">    Установить  продолжительность периода оказания материальной поддержки в</w:t>
      </w:r>
    </w:p>
    <w:p w:rsidR="009F04D4" w:rsidRDefault="009F04D4">
      <w:pPr>
        <w:pStyle w:val="ConsPlusNonformat"/>
      </w:pPr>
      <w:r>
        <w:t>период участия в общественных работах</w:t>
      </w:r>
    </w:p>
    <w:p w:rsidR="009F04D4" w:rsidRDefault="009F04D4">
      <w:pPr>
        <w:pStyle w:val="ConsPlusNonformat"/>
      </w:pPr>
      <w:r>
        <w:t>с "__" ______ 20___ г. по "__" _____ 20__ г.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Директор ГКУ МО</w:t>
      </w:r>
    </w:p>
    <w:p w:rsidR="009F04D4" w:rsidRDefault="009F04D4">
      <w:pPr>
        <w:pStyle w:val="ConsPlusNonformat"/>
      </w:pPr>
      <w:r>
        <w:t>___________________ ЦЗН ____________________/_____________________________/</w:t>
      </w:r>
    </w:p>
    <w:p w:rsidR="009F04D4" w:rsidRDefault="009F04D4">
      <w:pPr>
        <w:pStyle w:val="ConsPlusNonformat"/>
      </w:pPr>
      <w:r>
        <w:t xml:space="preserve">                              (подпись)        (фамилия, имя, отчество)</w:t>
      </w:r>
    </w:p>
    <w:p w:rsidR="009F04D4" w:rsidRDefault="009F04D4">
      <w:pPr>
        <w:pStyle w:val="ConsPlusNonformat"/>
      </w:pPr>
      <w:r>
        <w:t>Работник ГКУ МО</w:t>
      </w:r>
    </w:p>
    <w:p w:rsidR="009F04D4" w:rsidRDefault="009F04D4">
      <w:pPr>
        <w:pStyle w:val="ConsPlusNonformat"/>
      </w:pPr>
      <w:r>
        <w:t>___________________ ЦЗН ____________________/_____________________________/</w:t>
      </w:r>
    </w:p>
    <w:p w:rsidR="009F04D4" w:rsidRDefault="009F04D4">
      <w:pPr>
        <w:pStyle w:val="ConsPlusNonformat"/>
      </w:pPr>
      <w:r>
        <w:t xml:space="preserve">                              (подпись)        (фамилия, имя, отчество)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С приказом ознакомлен: согласен/не согласен (нужное подчеркнуть).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"___" _______ 20___ г. _______________/___________________________________/</w:t>
      </w:r>
    </w:p>
    <w:p w:rsidR="009F04D4" w:rsidRDefault="009F04D4">
      <w:pPr>
        <w:pStyle w:val="ConsPlusNonformat"/>
      </w:pPr>
      <w:r>
        <w:t xml:space="preserve">                          (подпись)    (фамилия, имя, отчество гражданина)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2108"/>
      <w:bookmarkEnd w:id="79"/>
      <w:r>
        <w:rPr>
          <w:rFonts w:ascii="Calibri" w:hAnsi="Calibri" w:cs="Calibri"/>
        </w:rPr>
        <w:t>Приложение 8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      Государственное казенное учреждение Московской области</w:t>
      </w:r>
    </w:p>
    <w:p w:rsidR="009F04D4" w:rsidRDefault="009F04D4">
      <w:pPr>
        <w:pStyle w:val="ConsPlusNonformat"/>
      </w:pPr>
      <w:r>
        <w:t xml:space="preserve">          ____________________________ центр занятости населения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bookmarkStart w:id="80" w:name="Par2123"/>
      <w:bookmarkEnd w:id="80"/>
      <w:r>
        <w:t xml:space="preserve">                                  ПРИКАЗ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"__" ________ 20__ г.                                           N 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            Об отказе в оказании материальной поддержки</w:t>
      </w:r>
    </w:p>
    <w:p w:rsidR="009F04D4" w:rsidRDefault="009F04D4">
      <w:pPr>
        <w:pStyle w:val="ConsPlusNonformat"/>
      </w:pPr>
      <w:r>
        <w:t xml:space="preserve">           в период участия в оплачиваемых общественных работах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 xml:space="preserve">    Руководствуясь  </w:t>
      </w:r>
      <w:hyperlink r:id="rId40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9F04D4" w:rsidRDefault="009F04D4">
      <w:pPr>
        <w:pStyle w:val="ConsPlusNonformat"/>
      </w:pPr>
      <w:r>
        <w:t>населения в Российской Федерации", ПРИКАЗЫВАЮ:</w:t>
      </w:r>
    </w:p>
    <w:p w:rsidR="009F04D4" w:rsidRDefault="009F04D4">
      <w:pPr>
        <w:pStyle w:val="ConsPlusNonformat"/>
      </w:pPr>
      <w:r>
        <w:t>отказать  в  период участия в оплачиваемых общественных работах гражданина,</w:t>
      </w:r>
    </w:p>
    <w:p w:rsidR="009F04D4" w:rsidRDefault="009F04D4">
      <w:pPr>
        <w:pStyle w:val="ConsPlusNonformat"/>
      </w:pPr>
      <w:r>
        <w:t>признанного в установленном порядке безработным,</w:t>
      </w:r>
    </w:p>
    <w:p w:rsidR="009F04D4" w:rsidRDefault="009F04D4">
      <w:pPr>
        <w:pStyle w:val="ConsPlusNonformat"/>
      </w:pPr>
      <w:r>
        <w:t>__________________________________________________________________________,</w:t>
      </w:r>
    </w:p>
    <w:p w:rsidR="009F04D4" w:rsidRDefault="009F04D4">
      <w:pPr>
        <w:pStyle w:val="ConsPlusNonformat"/>
      </w:pPr>
      <w:r>
        <w:t xml:space="preserve">                    (фамилия, имя, отчество гражданина)</w:t>
      </w:r>
    </w:p>
    <w:p w:rsidR="009F04D4" w:rsidRDefault="009F04D4">
      <w:pPr>
        <w:pStyle w:val="ConsPlusNonformat"/>
      </w:pPr>
      <w:r>
        <w:lastRenderedPageBreak/>
        <w:t>личное дело получателя государственных услуг от "__" ____________ 20___ г.,</w:t>
      </w:r>
    </w:p>
    <w:p w:rsidR="009F04D4" w:rsidRDefault="009F04D4">
      <w:pPr>
        <w:pStyle w:val="ConsPlusNonformat"/>
      </w:pPr>
      <w:r>
        <w:t>в оказании материальной поддержки.</w:t>
      </w:r>
    </w:p>
    <w:p w:rsidR="009F04D4" w:rsidRDefault="009F04D4">
      <w:pPr>
        <w:pStyle w:val="ConsPlusNonformat"/>
      </w:pPr>
      <w:r>
        <w:t>Период участия в общественных работах</w:t>
      </w:r>
    </w:p>
    <w:p w:rsidR="009F04D4" w:rsidRDefault="009F04D4">
      <w:pPr>
        <w:pStyle w:val="ConsPlusNonformat"/>
      </w:pPr>
      <w:r>
        <w:t>с "__" __________ 20___ г. по "__" ________ 20__ г.</w:t>
      </w:r>
    </w:p>
    <w:p w:rsidR="009F04D4" w:rsidRDefault="009F04D4">
      <w:pPr>
        <w:pStyle w:val="ConsPlusNonformat"/>
      </w:pPr>
      <w:r>
        <w:t>в связи с _________________________________________________________________</w:t>
      </w:r>
    </w:p>
    <w:p w:rsidR="009F04D4" w:rsidRDefault="009F04D4">
      <w:pPr>
        <w:pStyle w:val="ConsPlusNonformat"/>
      </w:pPr>
      <w:r>
        <w:t xml:space="preserve">              (указать основания принятия решения об отказе в оказании</w:t>
      </w:r>
    </w:p>
    <w:p w:rsidR="009F04D4" w:rsidRDefault="009F04D4">
      <w:pPr>
        <w:pStyle w:val="ConsPlusNonformat"/>
      </w:pPr>
      <w:r>
        <w:t xml:space="preserve">                               материальной поддержки)</w:t>
      </w:r>
    </w:p>
    <w:p w:rsidR="009F04D4" w:rsidRDefault="009F04D4">
      <w:pPr>
        <w:pStyle w:val="ConsPlusNonformat"/>
      </w:pPr>
      <w:r>
        <w:t>___________________________________________________________________________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Директор ГКУ МО</w:t>
      </w:r>
    </w:p>
    <w:p w:rsidR="009F04D4" w:rsidRDefault="009F04D4">
      <w:pPr>
        <w:pStyle w:val="ConsPlusNonformat"/>
      </w:pPr>
      <w:r>
        <w:t>___________________ ЦЗН ____________________/_____________________________/</w:t>
      </w:r>
    </w:p>
    <w:p w:rsidR="009F04D4" w:rsidRDefault="009F04D4">
      <w:pPr>
        <w:pStyle w:val="ConsPlusNonformat"/>
      </w:pPr>
      <w:r>
        <w:t xml:space="preserve">                              (подпись)        (фамилия, имя, отчество)</w:t>
      </w:r>
    </w:p>
    <w:p w:rsidR="009F04D4" w:rsidRDefault="009F04D4">
      <w:pPr>
        <w:pStyle w:val="ConsPlusNonformat"/>
      </w:pPr>
      <w:r>
        <w:t>Работник ГКУ МО</w:t>
      </w:r>
    </w:p>
    <w:p w:rsidR="009F04D4" w:rsidRDefault="009F04D4">
      <w:pPr>
        <w:pStyle w:val="ConsPlusNonformat"/>
      </w:pPr>
      <w:r>
        <w:t>___________________ ЦЗН ____________________/_____________________________/</w:t>
      </w:r>
    </w:p>
    <w:p w:rsidR="009F04D4" w:rsidRDefault="009F04D4">
      <w:pPr>
        <w:pStyle w:val="ConsPlusNonformat"/>
      </w:pPr>
      <w:r>
        <w:t xml:space="preserve">                              (подпись)        (фамилия, имя, отчество)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С приказом ознакомлен: согласен/не согласен (нужное подчеркнуть).</w:t>
      </w:r>
    </w:p>
    <w:p w:rsidR="009F04D4" w:rsidRDefault="009F04D4">
      <w:pPr>
        <w:pStyle w:val="ConsPlusNonformat"/>
      </w:pPr>
    </w:p>
    <w:p w:rsidR="009F04D4" w:rsidRDefault="009F04D4">
      <w:pPr>
        <w:pStyle w:val="ConsPlusNonformat"/>
      </w:pPr>
      <w:r>
        <w:t>"___" _______ 20___ г. _______________/___________________________________/</w:t>
      </w:r>
    </w:p>
    <w:p w:rsidR="009F04D4" w:rsidRDefault="009F04D4">
      <w:pPr>
        <w:pStyle w:val="ConsPlusNonformat"/>
      </w:pPr>
      <w:r>
        <w:t xml:space="preserve">                          (подпись)    (фамилия, имя, отчество гражданина)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2161"/>
      <w:bookmarkEnd w:id="81"/>
      <w:r>
        <w:rPr>
          <w:rFonts w:ascii="Calibri" w:hAnsi="Calibri" w:cs="Calibri"/>
        </w:rPr>
        <w:t>Приложение 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работ,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РВ-19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2173"/>
      <w:bookmarkEnd w:id="82"/>
      <w:r>
        <w:rPr>
          <w:rFonts w:ascii="Calibri" w:hAnsi="Calibri" w:cs="Calibri"/>
        </w:rPr>
        <w:t>БЛОК-СХЕМА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3" w:name="Par2178"/>
      <w:bookmarkEnd w:id="83"/>
      <w:r>
        <w:rPr>
          <w:rFonts w:ascii="Calibri" w:hAnsi="Calibri" w:cs="Calibri"/>
        </w:rPr>
        <w:t>Последовательность действий при организации проведения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работ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│Сбор и анализ информации о возможности организации проведения        │</w:t>
      </w:r>
    </w:p>
    <w:p w:rsidR="009F04D4" w:rsidRDefault="009F04D4">
      <w:pPr>
        <w:pStyle w:val="ConsPlusNonformat"/>
      </w:pPr>
      <w:r>
        <w:t xml:space="preserve">    │общественных работ осуществляются работником центра занятости с      │</w:t>
      </w:r>
    </w:p>
    <w:p w:rsidR="009F04D4" w:rsidRDefault="009F04D4">
      <w:pPr>
        <w:pStyle w:val="ConsPlusNonformat"/>
      </w:pPr>
      <w:r>
        <w:t xml:space="preserve">    │учетом требований, изложенных в </w:t>
      </w:r>
      <w:hyperlink w:anchor="Par344" w:history="1">
        <w:r>
          <w:rPr>
            <w:color w:val="0000FF"/>
          </w:rPr>
          <w:t>пункте 91</w:t>
        </w:r>
      </w:hyperlink>
      <w:r>
        <w:t xml:space="preserve"> настоящего                 │</w:t>
      </w:r>
    </w:p>
    <w:p w:rsidR="009F04D4" w:rsidRDefault="009F04D4">
      <w:pPr>
        <w:pStyle w:val="ConsPlusNonformat"/>
      </w:pPr>
      <w:r>
        <w:t xml:space="preserve">    │административного регламента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│Отбор работодателей для организации проведения общественных работ    │</w:t>
      </w:r>
    </w:p>
    <w:p w:rsidR="009F04D4" w:rsidRDefault="009F04D4">
      <w:pPr>
        <w:pStyle w:val="ConsPlusNonformat"/>
      </w:pPr>
      <w:r>
        <w:t xml:space="preserve">    │осуществляется работником центра занятости с учетом требований,      │</w:t>
      </w:r>
    </w:p>
    <w:p w:rsidR="009F04D4" w:rsidRDefault="009F04D4">
      <w:pPr>
        <w:pStyle w:val="ConsPlusNonformat"/>
      </w:pPr>
      <w:r>
        <w:t xml:space="preserve">    │изложенных в </w:t>
      </w:r>
      <w:hyperlink w:anchor="Par350" w:history="1">
        <w:r>
          <w:rPr>
            <w:color w:val="0000FF"/>
          </w:rPr>
          <w:t>пункте 92</w:t>
        </w:r>
      </w:hyperlink>
      <w:r>
        <w:t xml:space="preserve"> настоящего административного регламента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lastRenderedPageBreak/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│Подготовка проекта договора об организации проведения общественных   │</w:t>
      </w:r>
    </w:p>
    <w:p w:rsidR="009F04D4" w:rsidRDefault="009F04D4">
      <w:pPr>
        <w:pStyle w:val="ConsPlusNonformat"/>
      </w:pPr>
      <w:r>
        <w:t xml:space="preserve">    │работ между центром занятости и работодателем осуществляется         │</w:t>
      </w:r>
    </w:p>
    <w:p w:rsidR="009F04D4" w:rsidRDefault="009F04D4">
      <w:pPr>
        <w:pStyle w:val="ConsPlusNonformat"/>
      </w:pPr>
      <w:r>
        <w:t xml:space="preserve">    │работником центра занятости с учетом требований, изложенных в пункте │</w:t>
      </w:r>
    </w:p>
    <w:p w:rsidR="009F04D4" w:rsidRDefault="009F04D4">
      <w:pPr>
        <w:pStyle w:val="ConsPlusNonformat"/>
      </w:pPr>
      <w:r>
        <w:t xml:space="preserve">    │</w:t>
      </w:r>
      <w:hyperlink w:anchor="Par363" w:history="1">
        <w:r>
          <w:rPr>
            <w:color w:val="0000FF"/>
          </w:rPr>
          <w:t>93</w:t>
        </w:r>
      </w:hyperlink>
      <w:r>
        <w:t xml:space="preserve"> настоящего административного регламента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│Заключение договора об организации проведения общественных работ     │</w:t>
      </w:r>
    </w:p>
    <w:p w:rsidR="009F04D4" w:rsidRDefault="009F04D4">
      <w:pPr>
        <w:pStyle w:val="ConsPlusNonformat"/>
      </w:pPr>
      <w:r>
        <w:t xml:space="preserve">    │между центром занятости и работодателем осуществляется работником    │</w:t>
      </w:r>
    </w:p>
    <w:p w:rsidR="009F04D4" w:rsidRDefault="009F04D4">
      <w:pPr>
        <w:pStyle w:val="ConsPlusNonformat"/>
      </w:pPr>
      <w:r>
        <w:t xml:space="preserve">    │центра занятости с учетом требований, изложенных в </w:t>
      </w:r>
      <w:hyperlink w:anchor="Par374" w:history="1">
        <w:r>
          <w:rPr>
            <w:color w:val="0000FF"/>
          </w:rPr>
          <w:t>пункте 94</w:t>
        </w:r>
      </w:hyperlink>
      <w:r>
        <w:t xml:space="preserve">         │</w:t>
      </w:r>
    </w:p>
    <w:p w:rsidR="009F04D4" w:rsidRDefault="009F04D4">
      <w:pPr>
        <w:pStyle w:val="ConsPlusNonformat"/>
      </w:pPr>
      <w:r>
        <w:t xml:space="preserve">    │настоящего административного регламента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│Внесение в регистр получателей государственных услуг в сфере         │</w:t>
      </w:r>
    </w:p>
    <w:p w:rsidR="009F04D4" w:rsidRDefault="009F04D4">
      <w:pPr>
        <w:pStyle w:val="ConsPlusNonformat"/>
      </w:pPr>
      <w:r>
        <w:t xml:space="preserve">    │занятости населения сведений о свободных рабочих местах (вакантных   │</w:t>
      </w:r>
    </w:p>
    <w:p w:rsidR="009F04D4" w:rsidRDefault="009F04D4">
      <w:pPr>
        <w:pStyle w:val="ConsPlusNonformat"/>
      </w:pPr>
      <w:r>
        <w:t xml:space="preserve">    │должностях) для участия в общественных работах на основании          │</w:t>
      </w:r>
    </w:p>
    <w:p w:rsidR="009F04D4" w:rsidRDefault="009F04D4">
      <w:pPr>
        <w:pStyle w:val="ConsPlusNonformat"/>
      </w:pPr>
      <w:r>
        <w:t xml:space="preserve">    │заключенного договора осуществляется работником центра занятости с   │</w:t>
      </w:r>
    </w:p>
    <w:p w:rsidR="009F04D4" w:rsidRDefault="009F04D4">
      <w:pPr>
        <w:pStyle w:val="ConsPlusNonformat"/>
      </w:pPr>
      <w:r>
        <w:t xml:space="preserve">    │учетом требований, изложенных в </w:t>
      </w:r>
      <w:hyperlink w:anchor="Par382" w:history="1">
        <w:r>
          <w:rPr>
            <w:color w:val="0000FF"/>
          </w:rPr>
          <w:t>пункте 95</w:t>
        </w:r>
      </w:hyperlink>
      <w:r>
        <w:t xml:space="preserve"> настоящего                 │</w:t>
      </w:r>
    </w:p>
    <w:p w:rsidR="009F04D4" w:rsidRDefault="009F04D4">
      <w:pPr>
        <w:pStyle w:val="ConsPlusNonformat"/>
      </w:pPr>
      <w:r>
        <w:t xml:space="preserve">    │административного регламента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4" w:name="Par2221"/>
      <w:bookmarkEnd w:id="84"/>
      <w:r>
        <w:rPr>
          <w:rFonts w:ascii="Calibri" w:hAnsi="Calibri" w:cs="Calibri"/>
        </w:rPr>
        <w:t>Последовательность действий при направлении заявителей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работодателю для участия в общественных работах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производит анализ сведений о заявителе,    │</w:t>
      </w:r>
    </w:p>
    <w:p w:rsidR="009F04D4" w:rsidRDefault="009F04D4">
      <w:pPr>
        <w:pStyle w:val="ConsPlusNonformat"/>
      </w:pPr>
      <w:r>
        <w:t xml:space="preserve">    │внесенных в регистр получателей государственных услуг в сфере        │</w:t>
      </w:r>
    </w:p>
    <w:p w:rsidR="009F04D4" w:rsidRDefault="009F04D4">
      <w:pPr>
        <w:pStyle w:val="ConsPlusNonformat"/>
      </w:pPr>
      <w:r>
        <w:t xml:space="preserve">    │занятости населения на основании документов, предъявленных им при    │</w:t>
      </w:r>
    </w:p>
    <w:p w:rsidR="009F04D4" w:rsidRDefault="009F04D4">
      <w:pPr>
        <w:pStyle w:val="ConsPlusNonformat"/>
      </w:pPr>
      <w:r>
        <w:t xml:space="preserve">    │регистрации в целях поиска подходящей работы в центре занятости, и   │</w:t>
      </w:r>
    </w:p>
    <w:p w:rsidR="009F04D4" w:rsidRDefault="009F04D4">
      <w:pPr>
        <w:pStyle w:val="ConsPlusNonformat"/>
      </w:pPr>
      <w:r>
        <w:t xml:space="preserve">    │определяет варианты общественных работ в соответствии с              │</w:t>
      </w:r>
    </w:p>
    <w:p w:rsidR="009F04D4" w:rsidRDefault="009F04D4">
      <w:pPr>
        <w:pStyle w:val="ConsPlusNonformat"/>
      </w:pPr>
      <w:r>
        <w:t xml:space="preserve">    │законодательством о занятости населения с учетом наличия или         │</w:t>
      </w:r>
    </w:p>
    <w:p w:rsidR="009F04D4" w:rsidRDefault="009F04D4">
      <w:pPr>
        <w:pStyle w:val="ConsPlusNonformat"/>
      </w:pPr>
      <w:r>
        <w:t xml:space="preserve">    │отсутствия сведений о профессии (специальности), должности, виде     │</w:t>
      </w:r>
    </w:p>
    <w:p w:rsidR="009F04D4" w:rsidRDefault="009F04D4">
      <w:pPr>
        <w:pStyle w:val="ConsPlusNonformat"/>
      </w:pPr>
      <w:r>
        <w:t xml:space="preserve">    │деятельности, об уровне профессиональной подготовки и квалификации,  │</w:t>
      </w:r>
    </w:p>
    <w:p w:rsidR="009F04D4" w:rsidRDefault="009F04D4">
      <w:pPr>
        <w:pStyle w:val="ConsPlusNonformat"/>
      </w:pPr>
      <w:r>
        <w:t xml:space="preserve">    │опыте и навыках работы, о рекомендуемом характере и условиях труда,  │</w:t>
      </w:r>
    </w:p>
    <w:p w:rsidR="009F04D4" w:rsidRDefault="009F04D4">
      <w:pPr>
        <w:pStyle w:val="ConsPlusNonformat"/>
      </w:pPr>
      <w:r>
        <w:t xml:space="preserve">    │содержащихся в индивидуальной программе реабилитации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информирование заявителя о:   │</w:t>
      </w:r>
    </w:p>
    <w:p w:rsidR="009F04D4" w:rsidRDefault="009F04D4">
      <w:pPr>
        <w:pStyle w:val="ConsPlusNonformat"/>
      </w:pPr>
      <w:r>
        <w:t xml:space="preserve">    │порядке, условиях и сроках проведения общественных работ;            │</w:t>
      </w:r>
    </w:p>
    <w:p w:rsidR="009F04D4" w:rsidRDefault="009F04D4">
      <w:pPr>
        <w:pStyle w:val="ConsPlusNonformat"/>
      </w:pPr>
      <w:r>
        <w:t xml:space="preserve">    │правовых последствиях в случае отказа от вариантов общественных      │</w:t>
      </w:r>
    </w:p>
    <w:p w:rsidR="009F04D4" w:rsidRDefault="009F04D4">
      <w:pPr>
        <w:pStyle w:val="ConsPlusNonformat"/>
      </w:pPr>
      <w:r>
        <w:t xml:space="preserve">    │работ;                                                               │</w:t>
      </w:r>
    </w:p>
    <w:p w:rsidR="009F04D4" w:rsidRDefault="009F04D4">
      <w:pPr>
        <w:pStyle w:val="ConsPlusNonformat"/>
      </w:pPr>
      <w:r>
        <w:t xml:space="preserve">    │порядке и условиях оказания материальной поддержки в период участия в│</w:t>
      </w:r>
    </w:p>
    <w:p w:rsidR="009F04D4" w:rsidRDefault="009F04D4">
      <w:pPr>
        <w:pStyle w:val="ConsPlusNonformat"/>
      </w:pPr>
      <w:r>
        <w:t xml:space="preserve">    │общественных работах;                                                │</w:t>
      </w:r>
    </w:p>
    <w:p w:rsidR="009F04D4" w:rsidRDefault="009F04D4">
      <w:pPr>
        <w:pStyle w:val="ConsPlusNonformat"/>
      </w:pPr>
      <w:r>
        <w:t xml:space="preserve">    │порядке и условиях сохранения права на получение пособия по          │</w:t>
      </w:r>
    </w:p>
    <w:p w:rsidR="009F04D4" w:rsidRDefault="009F04D4">
      <w:pPr>
        <w:pStyle w:val="ConsPlusNonformat"/>
      </w:pPr>
      <w:r>
        <w:t xml:space="preserve">    │безработице и назначении безработному гражданину даты посещения      │</w:t>
      </w:r>
    </w:p>
    <w:p w:rsidR="009F04D4" w:rsidRDefault="009F04D4">
      <w:pPr>
        <w:pStyle w:val="ConsPlusNonformat"/>
      </w:pPr>
      <w:r>
        <w:t xml:space="preserve">    │центра занятости для подбора подходящей работы и регистрационного    │</w:t>
      </w:r>
    </w:p>
    <w:p w:rsidR="009F04D4" w:rsidRDefault="009F04D4">
      <w:pPr>
        <w:pStyle w:val="ConsPlusNonformat"/>
      </w:pPr>
      <w:r>
        <w:t xml:space="preserve">    │учета в первый рабочий день, следующий за днем окончания участия в   │</w:t>
      </w:r>
    </w:p>
    <w:p w:rsidR="009F04D4" w:rsidRDefault="009F04D4">
      <w:pPr>
        <w:pStyle w:val="ConsPlusNonformat"/>
      </w:pPr>
      <w:r>
        <w:t xml:space="preserve">    │общественных работах (кроме граждан, указанных в </w:t>
      </w:r>
      <w:hyperlink r:id="rId41" w:history="1">
        <w:r>
          <w:rPr>
            <w:color w:val="0000FF"/>
          </w:rPr>
          <w:t>пункте 3  статьи 4</w:t>
        </w:r>
      </w:hyperlink>
      <w:r>
        <w:t xml:space="preserve">  │</w:t>
      </w:r>
    </w:p>
    <w:p w:rsidR="009F04D4" w:rsidRDefault="009F04D4">
      <w:pPr>
        <w:pStyle w:val="ConsPlusNonformat"/>
      </w:pPr>
      <w:r>
        <w:t xml:space="preserve">    │Закона Российской Федерации от 19 апреля 1991 г. N 1032-1 "О         │</w:t>
      </w:r>
    </w:p>
    <w:p w:rsidR="009F04D4" w:rsidRDefault="009F04D4">
      <w:pPr>
        <w:pStyle w:val="ConsPlusNonformat"/>
      </w:pPr>
      <w:r>
        <w:t xml:space="preserve">    │занятости населения в Российской Федерации")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подбор заявителю вариантов    │</w:t>
      </w:r>
    </w:p>
    <w:p w:rsidR="009F04D4" w:rsidRDefault="009F04D4">
      <w:pPr>
        <w:pStyle w:val="ConsPlusNonformat"/>
      </w:pPr>
      <w:r>
        <w:t xml:space="preserve">    │общественных работ исходя из сведений, содержащихся в регистре       │</w:t>
      </w:r>
    </w:p>
    <w:p w:rsidR="009F04D4" w:rsidRDefault="009F04D4">
      <w:pPr>
        <w:pStyle w:val="ConsPlusNonformat"/>
      </w:pPr>
      <w:r>
        <w:lastRenderedPageBreak/>
        <w:t xml:space="preserve">    │получателей государственных услуг в сфере занятости населения, о     │</w:t>
      </w:r>
    </w:p>
    <w:p w:rsidR="009F04D4" w:rsidRDefault="009F04D4">
      <w:pPr>
        <w:pStyle w:val="ConsPlusNonformat"/>
      </w:pPr>
      <w:r>
        <w:t xml:space="preserve">    │свободных рабочих местах (вакантных должностях) для участия в        │</w:t>
      </w:r>
    </w:p>
    <w:p w:rsidR="009F04D4" w:rsidRDefault="009F04D4">
      <w:pPr>
        <w:pStyle w:val="ConsPlusNonformat"/>
      </w:pPr>
      <w:r>
        <w:t xml:space="preserve">    │общественных работах на основании заключенных договоров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согласование с заявителем     │</w:t>
      </w:r>
    </w:p>
    <w:p w:rsidR="009F04D4" w:rsidRDefault="009F04D4">
      <w:pPr>
        <w:pStyle w:val="ConsPlusNonformat"/>
      </w:pPr>
      <w:r>
        <w:t xml:space="preserve">    │вариантов общественных работ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оформление и выдачу заявителю │</w:t>
      </w:r>
    </w:p>
    <w:p w:rsidR="009F04D4" w:rsidRDefault="009F04D4">
      <w:pPr>
        <w:pStyle w:val="ConsPlusNonformat"/>
      </w:pPr>
      <w:r>
        <w:t xml:space="preserve">    │не более 2 направлений для участия в общественных работах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информирование заявителя о    │</w:t>
      </w:r>
    </w:p>
    <w:p w:rsidR="009F04D4" w:rsidRDefault="009F04D4">
      <w:pPr>
        <w:pStyle w:val="ConsPlusNonformat"/>
      </w:pPr>
      <w:r>
        <w:t xml:space="preserve">    │необходимости представления в центр занятости выданного направления  │</w:t>
      </w:r>
    </w:p>
    <w:p w:rsidR="009F04D4" w:rsidRDefault="009F04D4">
      <w:pPr>
        <w:pStyle w:val="ConsPlusNonformat"/>
      </w:pPr>
      <w:r>
        <w:t xml:space="preserve">    │для участия в общественных работах с отметкой работодателя и срочного│</w:t>
      </w:r>
    </w:p>
    <w:p w:rsidR="009F04D4" w:rsidRDefault="009F04D4">
      <w:pPr>
        <w:pStyle w:val="ConsPlusNonformat"/>
      </w:pPr>
      <w:r>
        <w:t xml:space="preserve">    │трудового договора в случае его заключения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оформление в случае несогласия│</w:t>
      </w:r>
    </w:p>
    <w:p w:rsidR="009F04D4" w:rsidRDefault="009F04D4">
      <w:pPr>
        <w:pStyle w:val="ConsPlusNonformat"/>
      </w:pPr>
      <w:r>
        <w:t xml:space="preserve">    │заявителя отказа от варианта общественных работ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внесение результатов          │</w:t>
      </w:r>
    </w:p>
    <w:p w:rsidR="009F04D4" w:rsidRDefault="009F04D4">
      <w:pPr>
        <w:pStyle w:val="ConsPlusNonformat"/>
      </w:pPr>
      <w:r>
        <w:t xml:space="preserve">    │выполнения административных процедур (действий) в регистр получателей│</w:t>
      </w:r>
    </w:p>
    <w:p w:rsidR="009F04D4" w:rsidRDefault="009F04D4">
      <w:pPr>
        <w:pStyle w:val="ConsPlusNonformat"/>
      </w:pPr>
      <w:r>
        <w:t xml:space="preserve">    │государственных услуг в сфере занятости населения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5" w:name="Par2296"/>
      <w:bookmarkEnd w:id="85"/>
      <w:r>
        <w:rPr>
          <w:rFonts w:ascii="Calibri" w:hAnsi="Calibri" w:cs="Calibri"/>
        </w:rPr>
        <w:t>Последовательность действий при предоставлении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при последующих обращениях заявителя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пункте 96 подпункты 3-9 отсутствуют, вероятно имеются в виду подпункты 3-9 пункта 97 Административного регламента.</w:t>
      </w:r>
    </w:p>
    <w:p w:rsidR="009F04D4" w:rsidRDefault="009F04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проверку наличия документов,  │</w:t>
      </w:r>
    </w:p>
    <w:p w:rsidR="009F04D4" w:rsidRDefault="009F04D4">
      <w:pPr>
        <w:pStyle w:val="ConsPlusNonformat"/>
      </w:pPr>
      <w:r>
        <w:t xml:space="preserve">    │указанных в </w:t>
      </w:r>
      <w:hyperlink w:anchor="Par145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внесение в регистр получателей│</w:t>
      </w:r>
    </w:p>
    <w:p w:rsidR="009F04D4" w:rsidRDefault="009F04D4">
      <w:pPr>
        <w:pStyle w:val="ConsPlusNonformat"/>
      </w:pPr>
      <w:r>
        <w:t xml:space="preserve">    │государственных услуг в сфере занятости населения сведений о         │</w:t>
      </w:r>
    </w:p>
    <w:p w:rsidR="009F04D4" w:rsidRDefault="009F04D4">
      <w:pPr>
        <w:pStyle w:val="ConsPlusNonformat"/>
      </w:pPr>
      <w:r>
        <w:t xml:space="preserve">    │результатах посещения работодателя по направлениям для участия в     │</w:t>
      </w:r>
    </w:p>
    <w:p w:rsidR="009F04D4" w:rsidRDefault="009F04D4">
      <w:pPr>
        <w:pStyle w:val="ConsPlusNonformat"/>
      </w:pPr>
      <w:r>
        <w:t xml:space="preserve">    │общественных работах, выданным при предыдущем посещении центра       │</w:t>
      </w:r>
    </w:p>
    <w:p w:rsidR="009F04D4" w:rsidRDefault="009F04D4">
      <w:pPr>
        <w:pStyle w:val="ConsPlusNonformat"/>
      </w:pPr>
      <w:r>
        <w:t xml:space="preserve">    │занятости                   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lastRenderedPageBreak/>
        <w:t xml:space="preserve">    │При отказе работодателя в трудоустройстве на общественные работы     │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административные процедуры,   │</w:t>
      </w:r>
    </w:p>
    <w:p w:rsidR="009F04D4" w:rsidRDefault="009F04D4">
      <w:pPr>
        <w:pStyle w:val="ConsPlusNonformat"/>
      </w:pPr>
      <w:r>
        <w:t xml:space="preserve">    │предусмотренные </w:t>
      </w:r>
      <w:hyperlink w:anchor="Par409" w:history="1">
        <w:r>
          <w:rPr>
            <w:color w:val="0000FF"/>
          </w:rPr>
          <w:t>подпунктами 3</w:t>
        </w:r>
      </w:hyperlink>
      <w:r>
        <w:t>-</w:t>
      </w:r>
      <w:hyperlink w:anchor="Par415" w:history="1">
        <w:r>
          <w:rPr>
            <w:color w:val="0000FF"/>
          </w:rPr>
          <w:t>9 пункта 96</w:t>
        </w:r>
      </w:hyperlink>
      <w:r>
        <w:t xml:space="preserve"> настоящего                 │</w:t>
      </w:r>
    </w:p>
    <w:p w:rsidR="009F04D4" w:rsidRDefault="009F04D4">
      <w:pPr>
        <w:pStyle w:val="ConsPlusNonformat"/>
      </w:pPr>
      <w:r>
        <w:t xml:space="preserve">    │административного регламента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принимает решение об оказании заявителю    │</w:t>
      </w:r>
    </w:p>
    <w:p w:rsidR="009F04D4" w:rsidRDefault="009F04D4">
      <w:pPr>
        <w:pStyle w:val="ConsPlusNonformat"/>
      </w:pPr>
      <w:r>
        <w:t xml:space="preserve">    │материальной поддержки в период участия в общественных работах в     │</w:t>
      </w:r>
    </w:p>
    <w:p w:rsidR="009F04D4" w:rsidRDefault="009F04D4">
      <w:pPr>
        <w:pStyle w:val="ConsPlusNonformat"/>
      </w:pPr>
      <w:r>
        <w:t xml:space="preserve">    │случае его трудоустройства по направлению для участия в общественных │</w:t>
      </w:r>
    </w:p>
    <w:p w:rsidR="009F04D4" w:rsidRDefault="009F04D4">
      <w:pPr>
        <w:pStyle w:val="ConsPlusNonformat"/>
      </w:pPr>
      <w:r>
        <w:t xml:space="preserve">    │работах, выданному при предыдущем посещении центра занятости         │</w:t>
      </w:r>
    </w:p>
    <w:p w:rsidR="009F04D4" w:rsidRDefault="009F04D4">
      <w:pPr>
        <w:pStyle w:val="ConsPlusNonformat"/>
      </w:pPr>
      <w:r>
        <w:t xml:space="preserve">    └───────────┬───────────────────────────────────────────┬─────────────┘</w:t>
      </w:r>
    </w:p>
    <w:p w:rsidR="009F04D4" w:rsidRDefault="009F04D4">
      <w:pPr>
        <w:pStyle w:val="ConsPlusNonformat"/>
      </w:pPr>
      <w:r>
        <w:t xml:space="preserve">                │                                           │</w:t>
      </w:r>
    </w:p>
    <w:p w:rsidR="009F04D4" w:rsidRDefault="009F04D4">
      <w:pPr>
        <w:pStyle w:val="ConsPlusNonformat"/>
      </w:pPr>
      <w:r>
        <w:t xml:space="preserve">                \/                                          \/</w:t>
      </w:r>
    </w:p>
    <w:p w:rsidR="009F04D4" w:rsidRDefault="009F04D4">
      <w:pPr>
        <w:pStyle w:val="ConsPlusNonformat"/>
      </w:pPr>
      <w:r>
        <w:t xml:space="preserve">     ┌──────────────────────┐                  ┌────────────────────────┐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 │издает приказ об      │                  │издает приказ об отказе │</w:t>
      </w:r>
    </w:p>
    <w:p w:rsidR="009F04D4" w:rsidRDefault="009F04D4">
      <w:pPr>
        <w:pStyle w:val="ConsPlusNonformat"/>
      </w:pPr>
      <w:r>
        <w:t xml:space="preserve">     │оказании материальной │                  │в оказании материальной │</w:t>
      </w:r>
    </w:p>
    <w:p w:rsidR="009F04D4" w:rsidRDefault="009F04D4">
      <w:pPr>
        <w:pStyle w:val="ConsPlusNonformat"/>
      </w:pPr>
      <w:r>
        <w:t xml:space="preserve">     │поддержки в период    │                  │поддержки в период      │</w:t>
      </w:r>
    </w:p>
    <w:p w:rsidR="009F04D4" w:rsidRDefault="009F04D4">
      <w:pPr>
        <w:pStyle w:val="ConsPlusNonformat"/>
      </w:pPr>
      <w:r>
        <w:t xml:space="preserve">     │участия в оплачиваемых│                  │участия в оплачиваемых  │</w:t>
      </w:r>
    </w:p>
    <w:p w:rsidR="009F04D4" w:rsidRDefault="009F04D4">
      <w:pPr>
        <w:pStyle w:val="ConsPlusNonformat"/>
      </w:pPr>
      <w:r>
        <w:t xml:space="preserve">     │общественных работах  │                  │общественных работах    │</w:t>
      </w:r>
    </w:p>
    <w:p w:rsidR="009F04D4" w:rsidRDefault="009F04D4">
      <w:pPr>
        <w:pStyle w:val="ConsPlusNonformat"/>
      </w:pPr>
      <w:r>
        <w:t xml:space="preserve">     └──────────┬───────────┘                  └────────────────────────┘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│</w:t>
      </w:r>
    </w:p>
    <w:p w:rsidR="009F04D4" w:rsidRDefault="009F04D4">
      <w:pPr>
        <w:pStyle w:val="ConsPlusNonformat"/>
      </w:pPr>
      <w:r>
        <w:t xml:space="preserve">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назначает заявителю материальную поддержку │</w:t>
      </w:r>
    </w:p>
    <w:p w:rsidR="009F04D4" w:rsidRDefault="009F04D4">
      <w:pPr>
        <w:pStyle w:val="ConsPlusNonformat"/>
      </w:pPr>
      <w:r>
        <w:t xml:space="preserve">    │в период участия в общественных работах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назначает безработному гражданину (кроме   │</w:t>
      </w:r>
    </w:p>
    <w:p w:rsidR="009F04D4" w:rsidRDefault="009F04D4">
      <w:pPr>
        <w:pStyle w:val="ConsPlusNonformat"/>
      </w:pPr>
      <w:r>
        <w:t xml:space="preserve">    │граждан, указанных в </w:t>
      </w:r>
      <w:hyperlink r:id="rId42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"О│</w:t>
      </w:r>
    </w:p>
    <w:p w:rsidR="009F04D4" w:rsidRDefault="009F04D4">
      <w:pPr>
        <w:pStyle w:val="ConsPlusNonformat"/>
      </w:pPr>
      <w:r>
        <w:t xml:space="preserve">    │занятости населения в Российской Федерации") дату посещения центра   │</w:t>
      </w:r>
    </w:p>
    <w:p w:rsidR="009F04D4" w:rsidRDefault="009F04D4">
      <w:pPr>
        <w:pStyle w:val="ConsPlusNonformat"/>
      </w:pPr>
      <w:r>
        <w:t xml:space="preserve">    │занятости для подбора подходящей работы и регистрационного учета в   │</w:t>
      </w:r>
    </w:p>
    <w:p w:rsidR="009F04D4" w:rsidRDefault="009F04D4">
      <w:pPr>
        <w:pStyle w:val="ConsPlusNonformat"/>
      </w:pPr>
      <w:r>
        <w:t xml:space="preserve">    │первый рабочий день, следующий за днем окончания участия в           │</w:t>
      </w:r>
    </w:p>
    <w:p w:rsidR="009F04D4" w:rsidRDefault="009F04D4">
      <w:pPr>
        <w:pStyle w:val="ConsPlusNonformat"/>
      </w:pPr>
      <w:r>
        <w:t xml:space="preserve">    │общественных работах        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уведомление безработного гражданина (кроме │</w:t>
      </w:r>
    </w:p>
    <w:p w:rsidR="009F04D4" w:rsidRDefault="009F04D4">
      <w:pPr>
        <w:pStyle w:val="ConsPlusNonformat"/>
      </w:pPr>
      <w:r>
        <w:t xml:space="preserve">    │граждан, указанных в </w:t>
      </w:r>
      <w:hyperlink r:id="rId43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"О│</w:t>
      </w:r>
    </w:p>
    <w:p w:rsidR="009F04D4" w:rsidRDefault="009F04D4">
      <w:pPr>
        <w:pStyle w:val="ConsPlusNonformat"/>
      </w:pPr>
      <w:r>
        <w:t xml:space="preserve">    │занятости населения в Российской Федерации") под роспись о дате      │</w:t>
      </w:r>
    </w:p>
    <w:p w:rsidR="009F04D4" w:rsidRDefault="009F04D4">
      <w:pPr>
        <w:pStyle w:val="ConsPlusNonformat"/>
      </w:pPr>
      <w:r>
        <w:t xml:space="preserve">    │посещения центра занятости для подбора подходящей работы и           │</w:t>
      </w:r>
    </w:p>
    <w:p w:rsidR="009F04D4" w:rsidRDefault="009F04D4">
      <w:pPr>
        <w:pStyle w:val="ConsPlusNonformat"/>
      </w:pPr>
      <w:r>
        <w:t xml:space="preserve">    │регистрационного учета в первый рабочий день, следующий за днем      │</w:t>
      </w:r>
    </w:p>
    <w:p w:rsidR="009F04D4" w:rsidRDefault="009F04D4">
      <w:pPr>
        <w:pStyle w:val="ConsPlusNonformat"/>
      </w:pPr>
      <w:r>
        <w:t xml:space="preserve">    │окончания участия в общественных работах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информирует заявителя, относящегося к      │</w:t>
      </w:r>
    </w:p>
    <w:p w:rsidR="009F04D4" w:rsidRDefault="009F04D4">
      <w:pPr>
        <w:pStyle w:val="ConsPlusNonformat"/>
      </w:pPr>
      <w:r>
        <w:t xml:space="preserve">    │гражданам, указанным в </w:t>
      </w:r>
      <w:hyperlink r:id="rId44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│</w:t>
      </w:r>
    </w:p>
    <w:p w:rsidR="009F04D4" w:rsidRDefault="009F04D4">
      <w:pPr>
        <w:pStyle w:val="ConsPlusNonformat"/>
      </w:pPr>
      <w:r>
        <w:t xml:space="preserve">    │"О занятости населения в Российской Федерации", о возможности поиска │</w:t>
      </w:r>
    </w:p>
    <w:p w:rsidR="009F04D4" w:rsidRDefault="009F04D4">
      <w:pPr>
        <w:pStyle w:val="ConsPlusNonformat"/>
      </w:pPr>
      <w:r>
        <w:t xml:space="preserve">    │подходящей работы при посредничестве центра занятости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осуществляет начисление заявителю          │</w:t>
      </w:r>
    </w:p>
    <w:p w:rsidR="009F04D4" w:rsidRDefault="009F04D4">
      <w:pPr>
        <w:pStyle w:val="ConsPlusNonformat"/>
      </w:pPr>
      <w:r>
        <w:t xml:space="preserve">    │материальной поддержки в период участия в общественных работах при   │</w:t>
      </w:r>
    </w:p>
    <w:p w:rsidR="009F04D4" w:rsidRDefault="009F04D4">
      <w:pPr>
        <w:pStyle w:val="ConsPlusNonformat"/>
      </w:pPr>
      <w:r>
        <w:t xml:space="preserve">    │получении от работодателя сведений, подтверждающих участие заявителя │</w:t>
      </w:r>
    </w:p>
    <w:p w:rsidR="009F04D4" w:rsidRDefault="009F04D4">
      <w:pPr>
        <w:pStyle w:val="ConsPlusNonformat"/>
      </w:pPr>
      <w:r>
        <w:t xml:space="preserve">    │в общественных работах                           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└─────────────────────────────────┬───────────────────────────────────┘</w:t>
      </w:r>
    </w:p>
    <w:p w:rsidR="009F04D4" w:rsidRDefault="009F04D4">
      <w:pPr>
        <w:pStyle w:val="ConsPlusNonformat"/>
      </w:pPr>
      <w:r>
        <w:lastRenderedPageBreak/>
        <w:t xml:space="preserve">                                      │</w:t>
      </w:r>
    </w:p>
    <w:p w:rsidR="009F04D4" w:rsidRDefault="009F04D4">
      <w:pPr>
        <w:pStyle w:val="ConsPlusNonformat"/>
      </w:pPr>
      <w:r>
        <w:t xml:space="preserve">                                      \/</w:t>
      </w:r>
    </w:p>
    <w:p w:rsidR="009F04D4" w:rsidRDefault="009F04D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9F04D4" w:rsidRDefault="009F04D4">
      <w:pPr>
        <w:pStyle w:val="ConsPlusNonformat"/>
      </w:pPr>
      <w:r>
        <w:t xml:space="preserve">    │Работник центра занятости вносит результаты выполнения               │</w:t>
      </w:r>
    </w:p>
    <w:p w:rsidR="009F04D4" w:rsidRDefault="009F04D4">
      <w:pPr>
        <w:pStyle w:val="ConsPlusNonformat"/>
      </w:pPr>
      <w:r>
        <w:t xml:space="preserve">    │административных процедур (действий) в регистр получателей           │</w:t>
      </w:r>
    </w:p>
    <w:p w:rsidR="009F04D4" w:rsidRDefault="009F04D4">
      <w:pPr>
        <w:pStyle w:val="ConsPlusNonformat"/>
      </w:pPr>
      <w:r>
        <w:t xml:space="preserve">    │государственных услуг в сфере занятости населения                    │</w:t>
      </w:r>
    </w:p>
    <w:p w:rsidR="009F04D4" w:rsidRDefault="009F04D4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4D4" w:rsidRDefault="009F04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496" w:rsidRDefault="00721496"/>
    <w:sectPr w:rsidR="007214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D4"/>
    <w:rsid w:val="00721496"/>
    <w:rsid w:val="009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0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313A3F63DDEF7CF5EF2E6DFC23B0EF6136CE480ACDB2A456D288CE9y6Z9Q" TargetMode="External"/><Relationship Id="rId13" Type="http://schemas.openxmlformats.org/officeDocument/2006/relationships/hyperlink" Target="consultantplus://offline/ref=91F313A3F63DDEF7CF5EF2E6DFC23B0EF61363E980AEDB2A456D288CE9y6Z9Q" TargetMode="External"/><Relationship Id="rId18" Type="http://schemas.openxmlformats.org/officeDocument/2006/relationships/hyperlink" Target="consultantplus://offline/ref=91F313A3F63DDEF7CF5EF2E6DFC23B0EF6156DE888A9DB2A456D288CE9y6Z9Q" TargetMode="External"/><Relationship Id="rId26" Type="http://schemas.openxmlformats.org/officeDocument/2006/relationships/hyperlink" Target="consultantplus://offline/ref=91F313A3F63DDEF7CF5EF3E8CAC23B0EF6136DE180AFDB2A456D288CE9y6Z9Q" TargetMode="External"/><Relationship Id="rId39" Type="http://schemas.openxmlformats.org/officeDocument/2006/relationships/hyperlink" Target="consultantplus://offline/ref=91F313A3F63DDEF7CF5EF2E6DFC23B0EF61363E980AEDB2A456D288CE969CBD0EE7802C6C09738B6y0Z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F313A3F63DDEF7CF5EF3E8CAC23B0EF61E6FE288AEDB2A456D288CE9y6Z9Q" TargetMode="External"/><Relationship Id="rId34" Type="http://schemas.openxmlformats.org/officeDocument/2006/relationships/hyperlink" Target="consultantplus://offline/ref=91F313A3F63DDEF7CF5EF2E6DFC23B0EF61363E980AEDB2A456D288CE969CBD0EE7802C6C0973AB3y0ZEQ" TargetMode="External"/><Relationship Id="rId42" Type="http://schemas.openxmlformats.org/officeDocument/2006/relationships/hyperlink" Target="consultantplus://offline/ref=91F313A3F63DDEF7CF5EF2E6DFC23B0EF61363E980AEDB2A456D288CE969CBD0EE7802C6C0973AB3y0ZEQ" TargetMode="External"/><Relationship Id="rId7" Type="http://schemas.openxmlformats.org/officeDocument/2006/relationships/hyperlink" Target="consultantplus://offline/ref=91F313A3F63DDEF7CF5EF3E8CAC23B0EF61F6CE288A6DB2A456D288CE9y6Z9Q" TargetMode="External"/><Relationship Id="rId12" Type="http://schemas.openxmlformats.org/officeDocument/2006/relationships/hyperlink" Target="consultantplus://offline/ref=91F313A3F63DDEF7CF5EF2E6DFC23B0EF6106BE580A7DB2A456D288CE9y6Z9Q" TargetMode="External"/><Relationship Id="rId17" Type="http://schemas.openxmlformats.org/officeDocument/2006/relationships/hyperlink" Target="consultantplus://offline/ref=91F313A3F63DDEF7CF5EF2E6DFC23B0EF6146EE085ACDB2A456D288CE9y6Z9Q" TargetMode="External"/><Relationship Id="rId25" Type="http://schemas.openxmlformats.org/officeDocument/2006/relationships/hyperlink" Target="consultantplus://offline/ref=91F313A3F63DDEF7CF5EF2E6DFC23B0EF61363E980AEDB2A456D288CE9y6Z9Q" TargetMode="External"/><Relationship Id="rId33" Type="http://schemas.openxmlformats.org/officeDocument/2006/relationships/hyperlink" Target="consultantplus://offline/ref=91F313A3F63DDEF7CF5EF2E6DFC23B0EF61363E980AEDB2A456D288CE969CBD0EE7802C6C0973AB3y0ZEQ" TargetMode="External"/><Relationship Id="rId38" Type="http://schemas.openxmlformats.org/officeDocument/2006/relationships/hyperlink" Target="consultantplus://offline/ref=91F313A3F63DDEF7CF5EF2E6DFC23B0EF61168E986ABDB2A456D288CE969CBD0EE7802yCZ1Q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313A3F63DDEF7CF5EF2E6DFC23B0EF6136FE384A8DB2A456D288CE9y6Z9Q" TargetMode="External"/><Relationship Id="rId20" Type="http://schemas.openxmlformats.org/officeDocument/2006/relationships/hyperlink" Target="consultantplus://offline/ref=91F313A3F63DDEF7CF5EF2E6DFC23B0EF6136CE480ACDB2A456D288CE9y6Z9Q" TargetMode="External"/><Relationship Id="rId29" Type="http://schemas.openxmlformats.org/officeDocument/2006/relationships/hyperlink" Target="consultantplus://offline/ref=91F313A3F63DDEF7CF5EF2E6DFC23B0EF61168E986ABDB2A456D288CE969CBD0EE7802C6C0973BB4y0Z1Q" TargetMode="External"/><Relationship Id="rId41" Type="http://schemas.openxmlformats.org/officeDocument/2006/relationships/hyperlink" Target="consultantplus://offline/ref=91F313A3F63DDEF7CF5EF2E6DFC23B0EF61363E980AEDB2A456D288CE969CBD0EE7802C6C0973AB3y0ZE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313A3F63DDEF7CF5EF2E6DFC23B0EF61363E980AEDB2A456D288CE969CBD0EE7802C5C2y9Z5Q" TargetMode="External"/><Relationship Id="rId11" Type="http://schemas.openxmlformats.org/officeDocument/2006/relationships/hyperlink" Target="consultantplus://offline/ref=91F313A3F63DDEF7CF5EF2E6DFC23B0EF51F6CE58BF98C28143826y8Z9Q" TargetMode="External"/><Relationship Id="rId24" Type="http://schemas.openxmlformats.org/officeDocument/2006/relationships/hyperlink" Target="consultantplus://offline/ref=91F313A3F63DDEF7CF5EF2E6DFC23B0EF61363E980AEDB2A456D288CE969CBD0EE7802C6C09739B4y0Z2Q" TargetMode="External"/><Relationship Id="rId32" Type="http://schemas.openxmlformats.org/officeDocument/2006/relationships/hyperlink" Target="consultantplus://offline/ref=91F313A3F63DDEF7CF5EF2E6DFC23B0EF61363E980AEDB2A456D288CE969CBD0EE7802C6C0973AB3y0ZEQ" TargetMode="External"/><Relationship Id="rId37" Type="http://schemas.openxmlformats.org/officeDocument/2006/relationships/hyperlink" Target="consultantplus://offline/ref=91F313A3F63DDEF7CF5EF3E8CAC23B0EF61063E882A8DB2A456D288CE969CBD0EE7802C6C09739B0y0Z2Q" TargetMode="External"/><Relationship Id="rId40" Type="http://schemas.openxmlformats.org/officeDocument/2006/relationships/hyperlink" Target="consultantplus://offline/ref=91F313A3F63DDEF7CF5EF2E6DFC23B0EF61363E980AEDB2A456D288CE969CBD0EE7802C6C09738B6y0Z4Q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F313A3F63DDEF7CF5EF2E6DFC23B0EF6116DE085AADB2A456D288CE9y6Z9Q" TargetMode="External"/><Relationship Id="rId23" Type="http://schemas.openxmlformats.org/officeDocument/2006/relationships/hyperlink" Target="consultantplus://offline/ref=91F313A3F63DDEF7CF5EF2E6DFC23B0EF6116EE081AEDB2A456D288CE9y6Z9Q" TargetMode="External"/><Relationship Id="rId28" Type="http://schemas.openxmlformats.org/officeDocument/2006/relationships/hyperlink" Target="consultantplus://offline/ref=91F313A3F63DDEF7CF5EF2E6DFC23B0EF6116DE085AADB2A456D288CE9y6Z9Q" TargetMode="External"/><Relationship Id="rId36" Type="http://schemas.openxmlformats.org/officeDocument/2006/relationships/hyperlink" Target="consultantplus://offline/ref=91F313A3F63DDEF7CF5EF2E6DFC23B0EF61763E984AADB2A456D288CE969CBD0EE7802C6C09739B0y0Z4Q" TargetMode="External"/><Relationship Id="rId10" Type="http://schemas.openxmlformats.org/officeDocument/2006/relationships/hyperlink" Target="consultantplus://offline/ref=91F313A3F63DDEF7CF5EF3E8CAC23B0EF6136DE180AFDB2A456D288CE9y6Z9Q" TargetMode="External"/><Relationship Id="rId19" Type="http://schemas.openxmlformats.org/officeDocument/2006/relationships/hyperlink" Target="consultantplus://offline/ref=91F313A3F63DDEF7CF5EF2E6DFC23B0EF61763E984AADB2A456D288CE9y6Z9Q" TargetMode="External"/><Relationship Id="rId31" Type="http://schemas.openxmlformats.org/officeDocument/2006/relationships/hyperlink" Target="consultantplus://offline/ref=91F313A3F63DDEF7CF5EF2E6DFC23B0EF61363E980AEDB2A456D288CE969CBD0EE7802C6C09738B6y0Z4Q" TargetMode="External"/><Relationship Id="rId44" Type="http://schemas.openxmlformats.org/officeDocument/2006/relationships/hyperlink" Target="consultantplus://offline/ref=91F313A3F63DDEF7CF5EF2E6DFC23B0EF61363E980AEDB2A456D288CE969CBD0EE7802C6C0973AB3y0Z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313A3F63DDEF7CF5EF3E8CAC23B0EF6106CE788A8DB2A456D288CE9y6Z9Q" TargetMode="External"/><Relationship Id="rId14" Type="http://schemas.openxmlformats.org/officeDocument/2006/relationships/hyperlink" Target="consultantplus://offline/ref=91F313A3F63DDEF7CF5EF2E6DFC23B0EF6116DE183A8DB2A456D288CE9y6Z9Q" TargetMode="External"/><Relationship Id="rId22" Type="http://schemas.openxmlformats.org/officeDocument/2006/relationships/hyperlink" Target="consultantplus://offline/ref=91F313A3F63DDEF7CF5EF3E8CAC23B0EF61263E783ADDB2A456D288CE9y6Z9Q" TargetMode="External"/><Relationship Id="rId27" Type="http://schemas.openxmlformats.org/officeDocument/2006/relationships/hyperlink" Target="consultantplus://offline/ref=91F313A3F63DDEF7CF5EF3E8CAC23B0EF6136DE180AFDB2A456D288CE9y6Z9Q" TargetMode="External"/><Relationship Id="rId30" Type="http://schemas.openxmlformats.org/officeDocument/2006/relationships/hyperlink" Target="consultantplus://offline/ref=91F313A3F63DDEF7CF5EF2E6DFC23B0EF61363E980AEDB2A456D288CE969CBD0EE7802C6C0973AB3y0ZEQ" TargetMode="External"/><Relationship Id="rId35" Type="http://schemas.openxmlformats.org/officeDocument/2006/relationships/hyperlink" Target="consultantplus://offline/ref=91F313A3F63DDEF7CF5EF2E6DFC23B0EF61363E980AEDB2A456D288CE969CBD0EE7802C6C0973AB3y0ZEQ" TargetMode="External"/><Relationship Id="rId43" Type="http://schemas.openxmlformats.org/officeDocument/2006/relationships/hyperlink" Target="consultantplus://offline/ref=91F313A3F63DDEF7CF5EF2E6DFC23B0EF61363E980AEDB2A456D288CE969CBD0EE7802C6C0973AB3y0Z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19670</Words>
  <Characters>112123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2014-11-28T16:25:00Z</dcterms:created>
  <dcterms:modified xsi:type="dcterms:W3CDTF">2014-11-28T16:26:00Z</dcterms:modified>
</cp:coreProperties>
</file>